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D83711" w14:textId="77777777" w:rsidR="00AF6BAF" w:rsidRPr="002E313C" w:rsidRDefault="00AF6BAF" w:rsidP="00D83413">
      <w:pPr>
        <w:spacing w:before="100" w:beforeAutospacing="1" w:after="120" w:line="360" w:lineRule="auto"/>
        <w:jc w:val="right"/>
        <w:rPr>
          <w:rFonts w:ascii="Aptos" w:hAnsi="Aptos" w:cstheme="minorHAnsi"/>
          <w:lang w:val="ru-RU"/>
        </w:rPr>
      </w:pPr>
      <w:bookmarkStart w:id="0" w:name="_Hlk30418510"/>
    </w:p>
    <w:p w14:paraId="17AE3FD3" w14:textId="401F965D" w:rsidR="004A28E7" w:rsidRPr="009C2A29" w:rsidRDefault="004A28E7" w:rsidP="009C2A29">
      <w:pPr>
        <w:spacing w:after="0" w:line="240" w:lineRule="auto"/>
        <w:jc w:val="right"/>
        <w:rPr>
          <w:rFonts w:cstheme="minorHAnsi"/>
          <w:b/>
          <w:bCs/>
        </w:rPr>
      </w:pPr>
      <w:r w:rsidRPr="009C2A29">
        <w:rPr>
          <w:rFonts w:cstheme="minorHAnsi"/>
          <w:b/>
          <w:bCs/>
        </w:rPr>
        <w:t>Comunicado de Imprensa</w:t>
      </w:r>
    </w:p>
    <w:p w14:paraId="5935D74E" w14:textId="48C83866" w:rsidR="006C00F6" w:rsidRPr="00B71554" w:rsidRDefault="00795EF5" w:rsidP="00B71554">
      <w:pPr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10</w:t>
      </w:r>
      <w:r w:rsidR="00897423">
        <w:rPr>
          <w:rFonts w:cstheme="minorHAnsi"/>
        </w:rPr>
        <w:t xml:space="preserve"> outubro</w:t>
      </w:r>
      <w:r w:rsidR="00D151CE" w:rsidRPr="009C2A29">
        <w:rPr>
          <w:rFonts w:cstheme="minorHAnsi"/>
        </w:rPr>
        <w:t xml:space="preserve"> 202</w:t>
      </w:r>
      <w:r w:rsidR="00376AC0" w:rsidRPr="009C2A29">
        <w:rPr>
          <w:rFonts w:cstheme="minorHAnsi"/>
        </w:rPr>
        <w:t>5</w:t>
      </w:r>
      <w:bookmarkEnd w:id="0"/>
    </w:p>
    <w:p w14:paraId="4565F51B" w14:textId="77777777" w:rsidR="00DE78EE" w:rsidRPr="00DE78EE" w:rsidRDefault="00DE78EE" w:rsidP="00E63DDE">
      <w:pPr>
        <w:spacing w:before="100" w:beforeAutospacing="1" w:after="120" w:line="360" w:lineRule="auto"/>
        <w:jc w:val="center"/>
        <w:outlineLvl w:val="1"/>
        <w:rPr>
          <w:rFonts w:cstheme="minorHAnsi"/>
          <w:b/>
          <w:bCs/>
          <w:sz w:val="28"/>
          <w:szCs w:val="28"/>
        </w:rPr>
      </w:pPr>
      <w:r w:rsidRPr="00DE78EE">
        <w:rPr>
          <w:rFonts w:cstheme="minorHAnsi"/>
          <w:b/>
          <w:bCs/>
          <w:sz w:val="28"/>
          <w:szCs w:val="28"/>
        </w:rPr>
        <w:t>AEP promove missão empresarial multissetorial ao Gana</w:t>
      </w:r>
    </w:p>
    <w:p w14:paraId="7378E85E" w14:textId="77777777" w:rsidR="00DE78EE" w:rsidRPr="00DE78EE" w:rsidRDefault="00DE78EE" w:rsidP="00E63DDE">
      <w:pPr>
        <w:spacing w:before="100" w:beforeAutospacing="1" w:after="12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DE78EE">
        <w:rPr>
          <w:rFonts w:cstheme="minorHAnsi"/>
          <w:b/>
          <w:bCs/>
          <w:sz w:val="24"/>
          <w:szCs w:val="24"/>
        </w:rPr>
        <w:t>Mercado estratégico da África Ocidental com forte potencial de crescimento</w:t>
      </w:r>
    </w:p>
    <w:p w14:paraId="00775D02" w14:textId="521FE51D" w:rsidR="00DE78EE" w:rsidRPr="00DE78EE" w:rsidRDefault="00DE78EE" w:rsidP="00E63DDE">
      <w:pPr>
        <w:spacing w:before="100" w:beforeAutospacing="1" w:after="120" w:line="360" w:lineRule="auto"/>
        <w:jc w:val="both"/>
        <w:rPr>
          <w:rFonts w:cstheme="minorHAnsi"/>
        </w:rPr>
      </w:pPr>
      <w:r w:rsidRPr="00E63DDE">
        <w:rPr>
          <w:rFonts w:cstheme="minorHAnsi"/>
        </w:rPr>
        <w:t>A</w:t>
      </w:r>
      <w:r w:rsidRPr="00DE78EE">
        <w:rPr>
          <w:rFonts w:cstheme="minorHAnsi"/>
        </w:rPr>
        <w:t xml:space="preserve"> AEP – Associação Empresarial de Portugal organiza</w:t>
      </w:r>
      <w:r w:rsidRPr="00E63DDE">
        <w:rPr>
          <w:rFonts w:cstheme="minorHAnsi"/>
        </w:rPr>
        <w:t>, entre 27 e 31 de outubro,</w:t>
      </w:r>
      <w:r w:rsidRPr="00DE78EE">
        <w:rPr>
          <w:rFonts w:cstheme="minorHAnsi"/>
        </w:rPr>
        <w:t xml:space="preserve"> uma missão empresarial multissetorial ao Gana, no âmbito do Business On the Way, iniciativa que apoia a internacionalização das empresas portuguesas e potencia oportunidades de negócio em mercados emergentes.</w:t>
      </w:r>
    </w:p>
    <w:p w14:paraId="7E37B6C4" w14:textId="12446C8C" w:rsidR="00DE78EE" w:rsidRPr="00DE78EE" w:rsidRDefault="00DE78EE" w:rsidP="00E63DDE">
      <w:pPr>
        <w:spacing w:before="100" w:beforeAutospacing="1" w:after="120" w:line="360" w:lineRule="auto"/>
        <w:jc w:val="both"/>
        <w:rPr>
          <w:rFonts w:cstheme="minorHAnsi"/>
        </w:rPr>
      </w:pPr>
      <w:r w:rsidRPr="00DE78EE">
        <w:rPr>
          <w:rFonts w:cstheme="minorHAnsi"/>
        </w:rPr>
        <w:t>“Esta é a sétima missão da AEP ao Gana – a primeira realizou-se em 2013 –</w:t>
      </w:r>
      <w:r w:rsidR="00E63DDE" w:rsidRPr="00E63DDE">
        <w:rPr>
          <w:rFonts w:cstheme="minorHAnsi"/>
        </w:rPr>
        <w:t>, o que</w:t>
      </w:r>
      <w:r w:rsidRPr="00DE78EE">
        <w:rPr>
          <w:rFonts w:cstheme="minorHAnsi"/>
        </w:rPr>
        <w:t xml:space="preserve"> demonstra o interesse contínuo das empresas portuguesas n</w:t>
      </w:r>
      <w:r w:rsidR="00E63DDE" w:rsidRPr="00E63DDE">
        <w:rPr>
          <w:rFonts w:cstheme="minorHAnsi"/>
        </w:rPr>
        <w:t>um</w:t>
      </w:r>
      <w:r w:rsidRPr="00DE78EE">
        <w:rPr>
          <w:rFonts w:cstheme="minorHAnsi"/>
        </w:rPr>
        <w:t xml:space="preserve"> mercado com 34 milhões de habitantes, jovem e em expansão económica</w:t>
      </w:r>
      <w:r w:rsidR="00E63DDE" w:rsidRPr="00E63DDE">
        <w:rPr>
          <w:rFonts w:cstheme="minorHAnsi"/>
        </w:rPr>
        <w:t>. Para além da dimensão do mercado, o</w:t>
      </w:r>
      <w:r w:rsidR="00E63DDE" w:rsidRPr="00DE78EE">
        <w:rPr>
          <w:rFonts w:cstheme="minorHAnsi"/>
        </w:rPr>
        <w:t xml:space="preserve"> Gana destaca-se como hub logístico da África Ocidental, impulsionado pelo porto de Tema, um dos maiores da região. </w:t>
      </w:r>
      <w:r w:rsidR="00E63DDE" w:rsidRPr="00E63DDE">
        <w:rPr>
          <w:rFonts w:cstheme="minorHAnsi"/>
        </w:rPr>
        <w:t>Existem vários</w:t>
      </w:r>
      <w:r w:rsidR="00E63DDE" w:rsidRPr="00DE78EE">
        <w:rPr>
          <w:rFonts w:cstheme="minorHAnsi"/>
        </w:rPr>
        <w:t xml:space="preserve"> investimentos em curso nos setores da construção, infraestruturas, energia e gestão de resíduos</w:t>
      </w:r>
      <w:r w:rsidR="00E63DDE" w:rsidRPr="00E63DDE">
        <w:rPr>
          <w:rFonts w:cstheme="minorHAnsi"/>
        </w:rPr>
        <w:t>, o que</w:t>
      </w:r>
      <w:r w:rsidR="00E63DDE" w:rsidRPr="00DE78EE">
        <w:rPr>
          <w:rFonts w:cstheme="minorHAnsi"/>
        </w:rPr>
        <w:t xml:space="preserve"> reforça o seu papel como uma das economias africanas mais dinâmicas”</w:t>
      </w:r>
      <w:r w:rsidRPr="00DE78EE">
        <w:rPr>
          <w:rFonts w:cstheme="minorHAnsi"/>
        </w:rPr>
        <w:t>, sublinha Luís Miguel Ribeiro, presidente do Conselho de Administração da AEP.</w:t>
      </w:r>
    </w:p>
    <w:p w14:paraId="25312075" w14:textId="214185F6" w:rsidR="004E6B40" w:rsidRPr="00E63DDE" w:rsidRDefault="00DE78EE" w:rsidP="00E63DDE">
      <w:pPr>
        <w:spacing w:before="100" w:beforeAutospacing="1" w:after="120" w:line="360" w:lineRule="auto"/>
        <w:jc w:val="both"/>
        <w:rPr>
          <w:rFonts w:cstheme="minorHAnsi"/>
        </w:rPr>
      </w:pPr>
      <w:r w:rsidRPr="00E63DDE">
        <w:rPr>
          <w:rFonts w:cstheme="minorHAnsi"/>
        </w:rPr>
        <w:t>O Gana é a s</w:t>
      </w:r>
      <w:r w:rsidRPr="00DE78EE">
        <w:rPr>
          <w:rFonts w:cstheme="minorHAnsi"/>
        </w:rPr>
        <w:t>egunda maior economia da África Ocidental e membro da CEDEAO – comunidade que integra cerca de 230 milhões de consumidores –</w:t>
      </w:r>
      <w:r w:rsidRPr="00E63DDE">
        <w:rPr>
          <w:rFonts w:cstheme="minorHAnsi"/>
        </w:rPr>
        <w:t xml:space="preserve"> e</w:t>
      </w:r>
      <w:r w:rsidRPr="00DE78EE">
        <w:rPr>
          <w:rFonts w:cstheme="minorHAnsi"/>
        </w:rPr>
        <w:t xml:space="preserve"> um dos maiores exportadores mundiais de ouro, com destaque também para o petróleo e o cacau. A economia ganesa assenta em setores como agricultura, energia, indústria transformadora e tecnologia, oferecendo oportunidades relevantes nas áreas agroalimentar, energias renováveis, construção, saúde, tecnologias digitais e educação.</w:t>
      </w:r>
    </w:p>
    <w:p w14:paraId="17EBFD6C" w14:textId="4D823301" w:rsidR="001A5257" w:rsidRPr="00E63DDE" w:rsidRDefault="001A5257" w:rsidP="00E63DDE">
      <w:pPr>
        <w:spacing w:before="100" w:beforeAutospacing="1" w:after="120" w:line="360" w:lineRule="auto"/>
        <w:jc w:val="both"/>
        <w:rPr>
          <w:rFonts w:cstheme="minorHAnsi"/>
        </w:rPr>
      </w:pPr>
      <w:r w:rsidRPr="001A5257">
        <w:rPr>
          <w:rFonts w:cstheme="minorHAnsi"/>
        </w:rPr>
        <w:t>Durante a missão, a capital Acra acolherá, ao longo de três dias, a comitiva portuguesa, oferecendo às empresas participantes a oportunidade de conhecer o ambiente de negócios local e realizar reuniões B2B com potenciais distribuidores e parceiros, previamente ajustadas ao perfil de cada empresa.</w:t>
      </w:r>
    </w:p>
    <w:p w14:paraId="3AB74394" w14:textId="085CF3DD" w:rsidR="00FC4689" w:rsidRPr="00E63DDE" w:rsidRDefault="00E63DDE" w:rsidP="00AE65D9">
      <w:pPr>
        <w:spacing w:before="100" w:beforeAutospacing="1" w:after="120" w:line="360" w:lineRule="auto"/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Empresas que integram a M</w:t>
      </w:r>
      <w:r w:rsidR="00FC4689" w:rsidRPr="00E63DDE">
        <w:rPr>
          <w:rFonts w:cstheme="minorHAnsi"/>
          <w:b/>
          <w:bCs/>
          <w:sz w:val="20"/>
          <w:szCs w:val="20"/>
        </w:rPr>
        <w:t>issão Empresarial</w:t>
      </w:r>
      <w:r w:rsidR="00E43C15" w:rsidRPr="00E63DDE">
        <w:rPr>
          <w:rFonts w:cstheme="minorHAnsi"/>
          <w:b/>
          <w:bCs/>
          <w:sz w:val="20"/>
          <w:szCs w:val="20"/>
        </w:rPr>
        <w:t xml:space="preserve"> ao</w:t>
      </w:r>
      <w:r w:rsidR="00FC4689" w:rsidRPr="00E63DDE">
        <w:rPr>
          <w:rFonts w:cstheme="minorHAnsi"/>
          <w:b/>
          <w:bCs/>
          <w:sz w:val="20"/>
          <w:szCs w:val="20"/>
        </w:rPr>
        <w:t xml:space="preserve"> </w:t>
      </w:r>
      <w:r w:rsidR="002823FC" w:rsidRPr="00E63DDE">
        <w:rPr>
          <w:rFonts w:cstheme="minorHAnsi"/>
          <w:b/>
          <w:bCs/>
          <w:sz w:val="20"/>
          <w:szCs w:val="20"/>
        </w:rPr>
        <w:t>Gana:</w:t>
      </w:r>
    </w:p>
    <w:tbl>
      <w:tblPr>
        <w:tblW w:w="92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0"/>
        <w:gridCol w:w="4700"/>
      </w:tblGrid>
      <w:tr w:rsidR="00AE65D9" w:rsidRPr="00AE65D9" w14:paraId="6A335C64" w14:textId="77777777" w:rsidTr="005C64CA">
        <w:trPr>
          <w:trHeight w:val="288"/>
        </w:trPr>
        <w:tc>
          <w:tcPr>
            <w:tcW w:w="4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0D12" w14:textId="77777777" w:rsidR="005C64CA" w:rsidRPr="00CB7798" w:rsidRDefault="005C64CA" w:rsidP="00AE65D9">
            <w:pPr>
              <w:spacing w:before="100" w:beforeAutospacing="1" w:after="120" w:line="360" w:lineRule="auto"/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CB7798">
              <w:rPr>
                <w:rFonts w:eastAsia="Times New Roman" w:cs="Times New Roman"/>
                <w:sz w:val="20"/>
                <w:szCs w:val="20"/>
                <w:lang w:val="en-GB" w:eastAsia="pt-PT"/>
              </w:rPr>
              <w:t>EBE INVESTIMENTOS</w:t>
            </w:r>
          </w:p>
        </w:tc>
        <w:tc>
          <w:tcPr>
            <w:tcW w:w="4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84E5F" w14:textId="77777777" w:rsidR="005C64CA" w:rsidRPr="005C64CA" w:rsidRDefault="005C64CA" w:rsidP="00AE65D9">
            <w:pPr>
              <w:spacing w:before="100" w:beforeAutospacing="1" w:after="120" w:line="360" w:lineRule="auto"/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C64CA">
              <w:rPr>
                <w:rFonts w:eastAsia="Times New Roman" w:cs="Times New Roman"/>
                <w:sz w:val="20"/>
                <w:szCs w:val="20"/>
                <w:lang w:eastAsia="pt-PT"/>
              </w:rPr>
              <w:t xml:space="preserve">Materiais de construção e equipamento sanitário </w:t>
            </w:r>
          </w:p>
        </w:tc>
      </w:tr>
      <w:tr w:rsidR="00AE65D9" w:rsidRPr="00AE65D9" w14:paraId="5D83EE2B" w14:textId="77777777" w:rsidTr="005C64CA">
        <w:trPr>
          <w:trHeight w:val="288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C45EA" w14:textId="77777777" w:rsidR="005C64CA" w:rsidRPr="00CB7798" w:rsidRDefault="005C64CA" w:rsidP="00AE65D9">
            <w:pPr>
              <w:spacing w:before="100" w:beforeAutospacing="1" w:after="120" w:line="360" w:lineRule="auto"/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CB7798">
              <w:rPr>
                <w:rFonts w:eastAsia="Times New Roman" w:cs="Times New Roman"/>
                <w:sz w:val="20"/>
                <w:szCs w:val="20"/>
                <w:lang w:eastAsia="pt-PT"/>
              </w:rPr>
              <w:lastRenderedPageBreak/>
              <w:t>HIDROFER - FÁBRICA DE ALGODÃO HIDRÓFILO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2F6D5" w14:textId="77777777" w:rsidR="005C64CA" w:rsidRPr="005C64CA" w:rsidRDefault="005C64CA" w:rsidP="00AE65D9">
            <w:pPr>
              <w:spacing w:before="100" w:beforeAutospacing="1" w:after="120" w:line="360" w:lineRule="auto"/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C64CA">
              <w:rPr>
                <w:rFonts w:eastAsia="Times New Roman" w:cs="Times New Roman"/>
                <w:sz w:val="20"/>
                <w:szCs w:val="20"/>
                <w:lang w:eastAsia="pt-PT"/>
              </w:rPr>
              <w:t>Artigos farmacêuticos (produtos de algodão)</w:t>
            </w:r>
          </w:p>
        </w:tc>
      </w:tr>
      <w:tr w:rsidR="00AE65D9" w:rsidRPr="00AE65D9" w14:paraId="6D5FDC22" w14:textId="77777777" w:rsidTr="005C64CA">
        <w:trPr>
          <w:trHeight w:val="288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4C894" w14:textId="77777777" w:rsidR="005C64CA" w:rsidRPr="00CB7798" w:rsidRDefault="005C64CA" w:rsidP="00AE65D9">
            <w:pPr>
              <w:spacing w:before="100" w:beforeAutospacing="1" w:after="120" w:line="360" w:lineRule="auto"/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CB7798">
              <w:rPr>
                <w:rFonts w:eastAsia="Times New Roman" w:cs="Times New Roman"/>
                <w:sz w:val="20"/>
                <w:szCs w:val="20"/>
                <w:lang w:eastAsia="pt-PT"/>
              </w:rPr>
              <w:t>LABMAN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FB141" w14:textId="77777777" w:rsidR="005C64CA" w:rsidRPr="005C64CA" w:rsidRDefault="005C64CA" w:rsidP="00AE65D9">
            <w:pPr>
              <w:spacing w:before="100" w:beforeAutospacing="1" w:after="120" w:line="360" w:lineRule="auto"/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C64CA">
              <w:rPr>
                <w:rFonts w:eastAsia="Times New Roman" w:cs="Times New Roman"/>
                <w:sz w:val="20"/>
                <w:szCs w:val="20"/>
                <w:lang w:eastAsia="pt-PT"/>
              </w:rPr>
              <w:t xml:space="preserve">Produtos químicos </w:t>
            </w:r>
          </w:p>
        </w:tc>
      </w:tr>
      <w:tr w:rsidR="00AE65D9" w:rsidRPr="00AE65D9" w14:paraId="310F6B3B" w14:textId="77777777" w:rsidTr="005C64CA">
        <w:trPr>
          <w:trHeight w:val="288"/>
        </w:trPr>
        <w:tc>
          <w:tcPr>
            <w:tcW w:w="4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CF62C" w14:textId="77777777" w:rsidR="005C64CA" w:rsidRPr="00CB7798" w:rsidRDefault="005C64CA" w:rsidP="00AE65D9">
            <w:pPr>
              <w:spacing w:before="100" w:beforeAutospacing="1" w:after="120" w:line="360" w:lineRule="auto"/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CB7798">
              <w:rPr>
                <w:rFonts w:eastAsia="Times New Roman" w:cs="Times New Roman"/>
                <w:sz w:val="20"/>
                <w:szCs w:val="20"/>
                <w:lang w:eastAsia="pt-PT"/>
              </w:rPr>
              <w:t>METALÚRGICA DO TÂMEGA DE TEIXEIRA &amp; TORRES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A629" w14:textId="77777777" w:rsidR="005C64CA" w:rsidRPr="005C64CA" w:rsidRDefault="005C64CA" w:rsidP="00AE65D9">
            <w:pPr>
              <w:spacing w:before="100" w:beforeAutospacing="1" w:after="120" w:line="360" w:lineRule="auto"/>
              <w:jc w:val="both"/>
              <w:rPr>
                <w:rFonts w:eastAsia="Times New Roman" w:cs="Times New Roman"/>
                <w:sz w:val="20"/>
                <w:szCs w:val="20"/>
                <w:lang w:eastAsia="pt-PT"/>
              </w:rPr>
            </w:pPr>
            <w:r w:rsidRPr="005C64CA">
              <w:rPr>
                <w:rFonts w:eastAsia="Times New Roman" w:cs="Times New Roman"/>
                <w:sz w:val="20"/>
                <w:szCs w:val="20"/>
                <w:lang w:eastAsia="pt-PT"/>
              </w:rPr>
              <w:t>Máquinas para as indústrias extrativa e de construção</w:t>
            </w:r>
          </w:p>
        </w:tc>
      </w:tr>
    </w:tbl>
    <w:p w14:paraId="24CA0C2E" w14:textId="429B9386" w:rsidR="00547DA2" w:rsidRPr="00AE65D9" w:rsidRDefault="00547DA2" w:rsidP="00AE65D9">
      <w:pPr>
        <w:autoSpaceDE w:val="0"/>
        <w:autoSpaceDN w:val="0"/>
        <w:spacing w:before="100" w:beforeAutospacing="1" w:after="120" w:line="360" w:lineRule="auto"/>
        <w:jc w:val="both"/>
        <w:rPr>
          <w:rFonts w:cstheme="minorHAnsi"/>
          <w:b/>
          <w:bCs/>
          <w:sz w:val="20"/>
          <w:szCs w:val="20"/>
          <w:lang w:val="en-US"/>
        </w:rPr>
      </w:pPr>
      <w:r w:rsidRPr="00AE65D9">
        <w:rPr>
          <w:rFonts w:cstheme="minorHAnsi"/>
          <w:b/>
          <w:bCs/>
          <w:sz w:val="20"/>
          <w:szCs w:val="20"/>
          <w:lang w:val="en-US"/>
        </w:rPr>
        <w:t>Business on</w:t>
      </w:r>
      <w:r w:rsidR="00D66F6F" w:rsidRPr="00AE65D9">
        <w:rPr>
          <w:rFonts w:cstheme="minorHAnsi"/>
          <w:b/>
          <w:bCs/>
          <w:sz w:val="20"/>
          <w:szCs w:val="20"/>
          <w:lang w:val="en-US"/>
        </w:rPr>
        <w:t xml:space="preserve"> </w:t>
      </w:r>
      <w:r w:rsidRPr="00AE65D9">
        <w:rPr>
          <w:rFonts w:cstheme="minorHAnsi"/>
          <w:b/>
          <w:bCs/>
          <w:sz w:val="20"/>
          <w:szCs w:val="20"/>
          <w:lang w:val="en-US"/>
        </w:rPr>
        <w:t>the Way (BOW):</w:t>
      </w:r>
    </w:p>
    <w:p w14:paraId="7641F648" w14:textId="77777777" w:rsidR="00547DA2" w:rsidRPr="00AE65D9" w:rsidRDefault="00547DA2" w:rsidP="00AE65D9">
      <w:pPr>
        <w:autoSpaceDE w:val="0"/>
        <w:autoSpaceDN w:val="0"/>
        <w:spacing w:before="100" w:beforeAutospacing="1" w:after="120" w:line="360" w:lineRule="auto"/>
        <w:jc w:val="both"/>
        <w:rPr>
          <w:rFonts w:cstheme="minorHAnsi"/>
          <w:sz w:val="20"/>
          <w:szCs w:val="20"/>
        </w:rPr>
      </w:pPr>
      <w:r w:rsidRPr="00AE65D9">
        <w:rPr>
          <w:rFonts w:cstheme="minorHAnsi"/>
          <w:sz w:val="20"/>
          <w:szCs w:val="20"/>
        </w:rPr>
        <w:t>Em 2024, o projeto Business on the Way (BOW) promoveu a participação de 180 empresas em 27 ações, entre feiras internacionais e missões empresariais, em 20 mercados distintos, desde os Emirados Árabes Unidos ao Brasil, Singapura, Alemanha, Canadá e EUA, ou em missões empresariais em mercados menos tradicionais, como a Geórgia, a Arménia, o Azerbaijão, a Letónia e a Estónia ou Austrália e a Nova Zelândia.</w:t>
      </w:r>
    </w:p>
    <w:p w14:paraId="5B92237D" w14:textId="77777777" w:rsidR="00547DA2" w:rsidRPr="00AE65D9" w:rsidRDefault="00547DA2" w:rsidP="00AE65D9">
      <w:pPr>
        <w:autoSpaceDE w:val="0"/>
        <w:autoSpaceDN w:val="0"/>
        <w:spacing w:before="100" w:beforeAutospacing="1" w:after="120" w:line="360" w:lineRule="auto"/>
        <w:jc w:val="both"/>
        <w:rPr>
          <w:rFonts w:cstheme="minorHAnsi"/>
          <w:sz w:val="20"/>
          <w:szCs w:val="20"/>
        </w:rPr>
      </w:pPr>
      <w:r w:rsidRPr="00AE65D9">
        <w:rPr>
          <w:rFonts w:cstheme="minorHAnsi"/>
          <w:sz w:val="20"/>
          <w:szCs w:val="20"/>
        </w:rPr>
        <w:t>Desde 1990, ano em que deu início, de uma forma sistemática, à realização de ações de internacionalização, a AEP já organizou, individualmente ou através de parcerias com outras entidades, largas centenas de ações em mercados externos.</w:t>
      </w:r>
    </w:p>
    <w:p w14:paraId="6C173882" w14:textId="77777777" w:rsidR="007E6D3E" w:rsidRPr="007E6D3E" w:rsidRDefault="007E6D3E" w:rsidP="007E6D3E">
      <w:pPr>
        <w:autoSpaceDE w:val="0"/>
        <w:autoSpaceDN w:val="0"/>
        <w:spacing w:before="100" w:beforeAutospacing="1" w:after="120" w:line="360" w:lineRule="auto"/>
        <w:jc w:val="both"/>
        <w:rPr>
          <w:rFonts w:cstheme="minorHAnsi"/>
          <w:sz w:val="20"/>
          <w:szCs w:val="20"/>
        </w:rPr>
      </w:pPr>
      <w:r w:rsidRPr="007E6D3E">
        <w:rPr>
          <w:rFonts w:cstheme="minorHAnsi"/>
          <w:sz w:val="20"/>
          <w:szCs w:val="20"/>
        </w:rPr>
        <w:t>Ação submetida em candidatura no âmbito do AVISO MPR-2023-5 SICE - Internacionalização das PME – Operações em conjunto, PITD COMPETE2030, Projeto conjunto (SI) - Internacionalização das empresas, com financiamento a 50% dos custos elegíveis.</w:t>
      </w:r>
    </w:p>
    <w:p w14:paraId="23659270" w14:textId="77777777" w:rsidR="00464407" w:rsidRDefault="00464407" w:rsidP="00547DA2">
      <w:pPr>
        <w:autoSpaceDE w:val="0"/>
        <w:autoSpaceDN w:val="0"/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0C2B05F6" w14:textId="373C67C4" w:rsidR="00547DA2" w:rsidRPr="00FD5207" w:rsidRDefault="00547DA2" w:rsidP="00547DA2">
      <w:pPr>
        <w:autoSpaceDE w:val="0"/>
        <w:autoSpaceDN w:val="0"/>
        <w:spacing w:after="0" w:line="240" w:lineRule="auto"/>
        <w:jc w:val="both"/>
        <w:rPr>
          <w:rFonts w:cstheme="minorHAnsi"/>
          <w:b/>
          <w:bCs/>
          <w:sz w:val="18"/>
          <w:szCs w:val="18"/>
        </w:rPr>
      </w:pPr>
      <w:r w:rsidRPr="00FD5207">
        <w:rPr>
          <w:rFonts w:cstheme="minorHAnsi"/>
          <w:b/>
          <w:bCs/>
          <w:sz w:val="18"/>
          <w:szCs w:val="18"/>
        </w:rPr>
        <w:t xml:space="preserve">Gabinete de imprensa da AEP: </w:t>
      </w:r>
    </w:p>
    <w:p w14:paraId="69905BFF" w14:textId="010AEB05" w:rsidR="00547DA2" w:rsidRPr="00FD5207" w:rsidRDefault="00464407" w:rsidP="00547DA2">
      <w:pPr>
        <w:autoSpaceDE w:val="0"/>
        <w:autoSpaceDN w:val="0"/>
        <w:spacing w:after="0" w:line="240" w:lineRule="auto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A</w:t>
      </w:r>
      <w:r w:rsidR="00FD5207" w:rsidRPr="00FD5207">
        <w:rPr>
          <w:rFonts w:cstheme="minorHAnsi"/>
          <w:sz w:val="18"/>
          <w:szCs w:val="18"/>
        </w:rPr>
        <w:t>ssessora de Imprensa:</w:t>
      </w:r>
      <w:r w:rsidR="00FD5207">
        <w:rPr>
          <w:rFonts w:cstheme="minorHAnsi"/>
          <w:sz w:val="18"/>
          <w:szCs w:val="18"/>
        </w:rPr>
        <w:t xml:space="preserve"> </w:t>
      </w:r>
      <w:r w:rsidR="00547DA2" w:rsidRPr="00FD5207">
        <w:rPr>
          <w:rFonts w:cstheme="minorHAnsi"/>
          <w:sz w:val="18"/>
          <w:szCs w:val="18"/>
        </w:rPr>
        <w:t>Elisabel Soares - 93 781 4436 / 96 679 6492</w:t>
      </w:r>
    </w:p>
    <w:p w14:paraId="6226373A" w14:textId="6F688989" w:rsidR="00547DA2" w:rsidRDefault="00547DA2" w:rsidP="00547DA2">
      <w:pPr>
        <w:autoSpaceDE w:val="0"/>
        <w:autoSpaceDN w:val="0"/>
        <w:spacing w:after="0" w:line="240" w:lineRule="auto"/>
        <w:jc w:val="both"/>
        <w:rPr>
          <w:rFonts w:cstheme="minorHAnsi"/>
          <w:sz w:val="18"/>
          <w:szCs w:val="18"/>
          <w:lang w:val="en-US"/>
        </w:rPr>
      </w:pPr>
      <w:r w:rsidRPr="00FD5207">
        <w:rPr>
          <w:rFonts w:cstheme="minorHAnsi"/>
          <w:sz w:val="18"/>
          <w:szCs w:val="18"/>
          <w:lang w:val="en-US"/>
        </w:rPr>
        <w:t xml:space="preserve">Press Room BOW: </w:t>
      </w:r>
      <w:hyperlink r:id="rId11" w:history="1">
        <w:r w:rsidR="00FD5207" w:rsidRPr="00F7502C">
          <w:rPr>
            <w:rStyle w:val="Hiperligao"/>
            <w:rFonts w:cstheme="minorHAnsi"/>
            <w:sz w:val="18"/>
            <w:szCs w:val="18"/>
            <w:lang w:val="en-US"/>
          </w:rPr>
          <w:t>https://www.portugalbusinessontheway.com/spotlight/press-room/</w:t>
        </w:r>
      </w:hyperlink>
    </w:p>
    <w:p w14:paraId="5E50BE35" w14:textId="54643080" w:rsidR="00547DA2" w:rsidRDefault="00547DA2" w:rsidP="00547DA2">
      <w:pPr>
        <w:autoSpaceDE w:val="0"/>
        <w:autoSpaceDN w:val="0"/>
        <w:spacing w:after="0" w:line="240" w:lineRule="auto"/>
        <w:jc w:val="both"/>
        <w:rPr>
          <w:rFonts w:cstheme="minorHAnsi"/>
          <w:sz w:val="18"/>
          <w:szCs w:val="18"/>
          <w:lang w:val="en-US"/>
        </w:rPr>
      </w:pPr>
      <w:r w:rsidRPr="00FD5207">
        <w:rPr>
          <w:rFonts w:cstheme="minorHAnsi"/>
          <w:sz w:val="18"/>
          <w:szCs w:val="18"/>
          <w:lang w:val="en-US"/>
        </w:rPr>
        <w:t xml:space="preserve">Site BOW: </w:t>
      </w:r>
      <w:hyperlink r:id="rId12" w:history="1">
        <w:r w:rsidR="00FD5207" w:rsidRPr="00F7502C">
          <w:rPr>
            <w:rStyle w:val="Hiperligao"/>
            <w:rFonts w:cstheme="minorHAnsi"/>
            <w:sz w:val="18"/>
            <w:szCs w:val="18"/>
            <w:lang w:val="en-US"/>
          </w:rPr>
          <w:t>https://www.portugalbusinessontheway.com/</w:t>
        </w:r>
      </w:hyperlink>
    </w:p>
    <w:p w14:paraId="22B89A56" w14:textId="77777777" w:rsidR="00FD5207" w:rsidRPr="00FD5207" w:rsidRDefault="00FD5207" w:rsidP="00547DA2">
      <w:pPr>
        <w:autoSpaceDE w:val="0"/>
        <w:autoSpaceDN w:val="0"/>
        <w:spacing w:after="0" w:line="240" w:lineRule="auto"/>
        <w:jc w:val="both"/>
        <w:rPr>
          <w:rFonts w:cstheme="minorHAnsi"/>
          <w:sz w:val="18"/>
          <w:szCs w:val="18"/>
          <w:lang w:val="en-US"/>
        </w:rPr>
      </w:pPr>
    </w:p>
    <w:sectPr w:rsidR="00FD5207" w:rsidRPr="00FD5207" w:rsidSect="00B8061F">
      <w:headerReference w:type="default" r:id="rId13"/>
      <w:foot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FFD48" w14:textId="77777777" w:rsidR="004C019D" w:rsidRDefault="004C019D" w:rsidP="000520F6">
      <w:pPr>
        <w:spacing w:after="0" w:line="240" w:lineRule="auto"/>
      </w:pPr>
      <w:r>
        <w:separator/>
      </w:r>
    </w:p>
  </w:endnote>
  <w:endnote w:type="continuationSeparator" w:id="0">
    <w:p w14:paraId="12DAAF6F" w14:textId="77777777" w:rsidR="004C019D" w:rsidRDefault="004C019D" w:rsidP="000520F6">
      <w:pPr>
        <w:spacing w:after="0" w:line="240" w:lineRule="auto"/>
      </w:pPr>
      <w:r>
        <w:continuationSeparator/>
      </w:r>
    </w:p>
  </w:endnote>
  <w:endnote w:type="continuationNotice" w:id="1">
    <w:p w14:paraId="22A54325" w14:textId="77777777" w:rsidR="004C019D" w:rsidRDefault="004C01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tillium">
    <w:altName w:val="Times New Roman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jc w:val="center"/>
      <w:tblLook w:val="04A0" w:firstRow="1" w:lastRow="0" w:firstColumn="1" w:lastColumn="0" w:noHBand="0" w:noVBand="1"/>
    </w:tblPr>
    <w:tblGrid>
      <w:gridCol w:w="2301"/>
      <w:gridCol w:w="1401"/>
      <w:gridCol w:w="5796"/>
    </w:tblGrid>
    <w:tr w:rsidR="00F60E8C" w14:paraId="0C3C9FC1" w14:textId="77777777" w:rsidTr="00E032F4">
      <w:trPr>
        <w:jc w:val="center"/>
      </w:trPr>
      <w:tc>
        <w:tcPr>
          <w:tcW w:w="2301" w:type="dxa"/>
          <w:vAlign w:val="center"/>
        </w:tcPr>
        <w:p w14:paraId="2C21F653" w14:textId="77777777" w:rsidR="00F60E8C" w:rsidRDefault="00F60E8C" w:rsidP="00F60E8C">
          <w:pPr>
            <w:spacing w:before="120" w:after="120"/>
          </w:pPr>
          <w:r w:rsidRPr="00BC1D26">
            <w:rPr>
              <w:rFonts w:ascii="Tw Cen MT" w:hAnsi="Tw Cen MT"/>
              <w:noProof/>
              <w:color w:val="00CC00"/>
              <w:sz w:val="40"/>
              <w:szCs w:val="40"/>
            </w:rPr>
            <w:drawing>
              <wp:inline distT="0" distB="0" distL="0" distR="0" wp14:anchorId="0CC95DCC" wp14:editId="242014CE">
                <wp:extent cx="1323975" cy="438150"/>
                <wp:effectExtent l="0" t="0" r="0" b="0"/>
                <wp:docPr id="44" name="Picture 1" descr="C:\Users\jmarcolino\AppData\Local\Microsoft\Windows\Temporary Internet Files\Content.Word\logo¦ütipo gera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marcolino\AppData\Local\Microsoft\Windows\Temporary Internet Files\Content.Word\logo¦ütipo gera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3" w:type="dxa"/>
          <w:vAlign w:val="center"/>
        </w:tcPr>
        <w:p w14:paraId="2DF399FB" w14:textId="77777777" w:rsidR="00F60E8C" w:rsidRDefault="00F60E8C" w:rsidP="00F60E8C">
          <w:pPr>
            <w:spacing w:before="120" w:after="120"/>
          </w:pPr>
        </w:p>
      </w:tc>
      <w:tc>
        <w:tcPr>
          <w:tcW w:w="5234" w:type="dxa"/>
          <w:vAlign w:val="center"/>
        </w:tcPr>
        <w:p w14:paraId="75670520" w14:textId="77777777" w:rsidR="00F60E8C" w:rsidRDefault="00F60E8C" w:rsidP="00F60E8C">
          <w:pPr>
            <w:spacing w:before="120" w:after="120"/>
            <w:jc w:val="right"/>
          </w:pPr>
          <w:r w:rsidRPr="00B2054A">
            <w:rPr>
              <w:noProof/>
            </w:rPr>
            <w:drawing>
              <wp:inline distT="0" distB="0" distL="0" distR="0" wp14:anchorId="7DCAF76D" wp14:editId="5A411852">
                <wp:extent cx="3541368" cy="388620"/>
                <wp:effectExtent l="0" t="0" r="2540" b="0"/>
                <wp:docPr id="165285997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52859975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50887" cy="389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25F2EBF" w14:textId="18FFE5DC" w:rsidR="00655E79" w:rsidRDefault="00655E79" w:rsidP="00F60E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A43E5" w14:textId="77777777" w:rsidR="004C019D" w:rsidRDefault="004C019D" w:rsidP="000520F6">
      <w:pPr>
        <w:spacing w:after="0" w:line="240" w:lineRule="auto"/>
      </w:pPr>
      <w:r>
        <w:separator/>
      </w:r>
    </w:p>
  </w:footnote>
  <w:footnote w:type="continuationSeparator" w:id="0">
    <w:p w14:paraId="091AB3B9" w14:textId="77777777" w:rsidR="004C019D" w:rsidRDefault="004C019D" w:rsidP="000520F6">
      <w:pPr>
        <w:spacing w:after="0" w:line="240" w:lineRule="auto"/>
      </w:pPr>
      <w:r>
        <w:continuationSeparator/>
      </w:r>
    </w:p>
  </w:footnote>
  <w:footnote w:type="continuationNotice" w:id="1">
    <w:p w14:paraId="609D2206" w14:textId="77777777" w:rsidR="004C019D" w:rsidRDefault="004C019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2F87D" w14:textId="11FA7C01" w:rsidR="00345700" w:rsidRDefault="00324C88" w:rsidP="00345700">
    <w:pPr>
      <w:pStyle w:val="Cabealho"/>
      <w:jc w:val="right"/>
    </w:pPr>
    <w:r>
      <w:rPr>
        <w:noProof/>
        <w:lang w:val="en-US"/>
      </w:rPr>
      <w:drawing>
        <wp:inline distT="0" distB="0" distL="0" distR="0" wp14:anchorId="06D0F21D" wp14:editId="6492C287">
          <wp:extent cx="2595489" cy="457200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1897" cy="467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 w:rsidRPr="005D411B">
      <w:rPr>
        <w:noProof/>
        <w:lang w:eastAsia="pt-PT"/>
      </w:rPr>
      <w:drawing>
        <wp:inline distT="0" distB="0" distL="0" distR="0" wp14:anchorId="604B0299" wp14:editId="38AF8638">
          <wp:extent cx="1514475" cy="370891"/>
          <wp:effectExtent l="0" t="0" r="0" b="0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0270" cy="372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E2165F"/>
    <w:multiLevelType w:val="hybridMultilevel"/>
    <w:tmpl w:val="332CA362"/>
    <w:lvl w:ilvl="0" w:tplc="FFFFFFFF">
      <w:start w:val="1"/>
      <w:numFmt w:val="lowerLetter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11B34331"/>
    <w:multiLevelType w:val="multilevel"/>
    <w:tmpl w:val="C756D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D33055"/>
    <w:multiLevelType w:val="multilevel"/>
    <w:tmpl w:val="CED2D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406B23"/>
    <w:multiLevelType w:val="hybridMultilevel"/>
    <w:tmpl w:val="E196D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64DE3"/>
    <w:multiLevelType w:val="multilevel"/>
    <w:tmpl w:val="91C24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A43EF0"/>
    <w:multiLevelType w:val="hybridMultilevel"/>
    <w:tmpl w:val="832A7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D45678"/>
    <w:multiLevelType w:val="multilevel"/>
    <w:tmpl w:val="213A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6C66C1"/>
    <w:multiLevelType w:val="multilevel"/>
    <w:tmpl w:val="6B0C2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A72167"/>
    <w:multiLevelType w:val="multilevel"/>
    <w:tmpl w:val="6D364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0F6"/>
    <w:rsid w:val="00000544"/>
    <w:rsid w:val="00002FF2"/>
    <w:rsid w:val="00003BC5"/>
    <w:rsid w:val="000046C2"/>
    <w:rsid w:val="000055D5"/>
    <w:rsid w:val="0000698C"/>
    <w:rsid w:val="00010438"/>
    <w:rsid w:val="00011D38"/>
    <w:rsid w:val="000130F2"/>
    <w:rsid w:val="00015EEC"/>
    <w:rsid w:val="00016571"/>
    <w:rsid w:val="00020ED9"/>
    <w:rsid w:val="00023325"/>
    <w:rsid w:val="00024D94"/>
    <w:rsid w:val="00024D9F"/>
    <w:rsid w:val="00027998"/>
    <w:rsid w:val="00032C3B"/>
    <w:rsid w:val="0003657D"/>
    <w:rsid w:val="00036FC1"/>
    <w:rsid w:val="000379DA"/>
    <w:rsid w:val="00037C61"/>
    <w:rsid w:val="000410BD"/>
    <w:rsid w:val="00045998"/>
    <w:rsid w:val="00046587"/>
    <w:rsid w:val="00047EDE"/>
    <w:rsid w:val="00050924"/>
    <w:rsid w:val="00050D3F"/>
    <w:rsid w:val="000511A5"/>
    <w:rsid w:val="000520F6"/>
    <w:rsid w:val="000527D6"/>
    <w:rsid w:val="00053DA8"/>
    <w:rsid w:val="00056DC7"/>
    <w:rsid w:val="0005703F"/>
    <w:rsid w:val="00057ED4"/>
    <w:rsid w:val="0006334B"/>
    <w:rsid w:val="000640B4"/>
    <w:rsid w:val="00066D10"/>
    <w:rsid w:val="000703C7"/>
    <w:rsid w:val="000802A3"/>
    <w:rsid w:val="00082926"/>
    <w:rsid w:val="000832B1"/>
    <w:rsid w:val="000840BE"/>
    <w:rsid w:val="00084593"/>
    <w:rsid w:val="00087EDA"/>
    <w:rsid w:val="0009285B"/>
    <w:rsid w:val="00093467"/>
    <w:rsid w:val="0009507D"/>
    <w:rsid w:val="00095A47"/>
    <w:rsid w:val="000966E6"/>
    <w:rsid w:val="00096D1C"/>
    <w:rsid w:val="000972BE"/>
    <w:rsid w:val="000A10DA"/>
    <w:rsid w:val="000A254A"/>
    <w:rsid w:val="000A642A"/>
    <w:rsid w:val="000B0182"/>
    <w:rsid w:val="000B1374"/>
    <w:rsid w:val="000B13E2"/>
    <w:rsid w:val="000B4679"/>
    <w:rsid w:val="000B7F96"/>
    <w:rsid w:val="000C2A9B"/>
    <w:rsid w:val="000C2B83"/>
    <w:rsid w:val="000C2F38"/>
    <w:rsid w:val="000C4378"/>
    <w:rsid w:val="000D08FF"/>
    <w:rsid w:val="000D4708"/>
    <w:rsid w:val="000D47F3"/>
    <w:rsid w:val="000D5052"/>
    <w:rsid w:val="000D566F"/>
    <w:rsid w:val="000D5EC3"/>
    <w:rsid w:val="000D70F8"/>
    <w:rsid w:val="000E1363"/>
    <w:rsid w:val="000E383D"/>
    <w:rsid w:val="000E3A19"/>
    <w:rsid w:val="000E3F74"/>
    <w:rsid w:val="000E5A3F"/>
    <w:rsid w:val="000E5CD1"/>
    <w:rsid w:val="000E7782"/>
    <w:rsid w:val="000F0CD6"/>
    <w:rsid w:val="000F0D3B"/>
    <w:rsid w:val="000F2C6F"/>
    <w:rsid w:val="000F2F20"/>
    <w:rsid w:val="000F3248"/>
    <w:rsid w:val="000F66B5"/>
    <w:rsid w:val="000F7B59"/>
    <w:rsid w:val="0010115D"/>
    <w:rsid w:val="00101BFC"/>
    <w:rsid w:val="00102183"/>
    <w:rsid w:val="00102A6F"/>
    <w:rsid w:val="0010362F"/>
    <w:rsid w:val="001059ED"/>
    <w:rsid w:val="00106CD3"/>
    <w:rsid w:val="00106D23"/>
    <w:rsid w:val="00107990"/>
    <w:rsid w:val="00107C92"/>
    <w:rsid w:val="00111FF4"/>
    <w:rsid w:val="00112D34"/>
    <w:rsid w:val="0011391A"/>
    <w:rsid w:val="00113D04"/>
    <w:rsid w:val="00114293"/>
    <w:rsid w:val="0011663D"/>
    <w:rsid w:val="001208DF"/>
    <w:rsid w:val="00121ED0"/>
    <w:rsid w:val="00121F50"/>
    <w:rsid w:val="00122093"/>
    <w:rsid w:val="0012225E"/>
    <w:rsid w:val="00122E02"/>
    <w:rsid w:val="00125756"/>
    <w:rsid w:val="001264B2"/>
    <w:rsid w:val="0012659B"/>
    <w:rsid w:val="001318A5"/>
    <w:rsid w:val="00131C99"/>
    <w:rsid w:val="00134D20"/>
    <w:rsid w:val="001353A4"/>
    <w:rsid w:val="0014108C"/>
    <w:rsid w:val="00142024"/>
    <w:rsid w:val="001443F8"/>
    <w:rsid w:val="001444B4"/>
    <w:rsid w:val="00144995"/>
    <w:rsid w:val="001476CB"/>
    <w:rsid w:val="0014793B"/>
    <w:rsid w:val="0015411B"/>
    <w:rsid w:val="00154B27"/>
    <w:rsid w:val="001555A5"/>
    <w:rsid w:val="0016329C"/>
    <w:rsid w:val="00163B73"/>
    <w:rsid w:val="00164963"/>
    <w:rsid w:val="0016658A"/>
    <w:rsid w:val="00166AC7"/>
    <w:rsid w:val="00170B73"/>
    <w:rsid w:val="00174422"/>
    <w:rsid w:val="001770C2"/>
    <w:rsid w:val="0018059C"/>
    <w:rsid w:val="00181473"/>
    <w:rsid w:val="0018221C"/>
    <w:rsid w:val="00183D49"/>
    <w:rsid w:val="00184DFA"/>
    <w:rsid w:val="00191AB0"/>
    <w:rsid w:val="00192997"/>
    <w:rsid w:val="00194E19"/>
    <w:rsid w:val="00195458"/>
    <w:rsid w:val="0019546F"/>
    <w:rsid w:val="001962FF"/>
    <w:rsid w:val="00196C85"/>
    <w:rsid w:val="001A1143"/>
    <w:rsid w:val="001A2E98"/>
    <w:rsid w:val="001A3D76"/>
    <w:rsid w:val="001A511C"/>
    <w:rsid w:val="001A5257"/>
    <w:rsid w:val="001A5DA5"/>
    <w:rsid w:val="001A5FB6"/>
    <w:rsid w:val="001A732D"/>
    <w:rsid w:val="001B1E4F"/>
    <w:rsid w:val="001B3212"/>
    <w:rsid w:val="001B3924"/>
    <w:rsid w:val="001B4E96"/>
    <w:rsid w:val="001B5D5A"/>
    <w:rsid w:val="001C1B0A"/>
    <w:rsid w:val="001C1C24"/>
    <w:rsid w:val="001C4DE3"/>
    <w:rsid w:val="001C53DC"/>
    <w:rsid w:val="001C5E83"/>
    <w:rsid w:val="001C607A"/>
    <w:rsid w:val="001D1008"/>
    <w:rsid w:val="001D1264"/>
    <w:rsid w:val="001D26CC"/>
    <w:rsid w:val="001D39F8"/>
    <w:rsid w:val="001D4199"/>
    <w:rsid w:val="001E6315"/>
    <w:rsid w:val="001E67D7"/>
    <w:rsid w:val="001E7231"/>
    <w:rsid w:val="001F532D"/>
    <w:rsid w:val="001F5F89"/>
    <w:rsid w:val="002026D4"/>
    <w:rsid w:val="00202D7F"/>
    <w:rsid w:val="002036E0"/>
    <w:rsid w:val="00204087"/>
    <w:rsid w:val="00204FBB"/>
    <w:rsid w:val="00207B9F"/>
    <w:rsid w:val="00212089"/>
    <w:rsid w:val="0021630F"/>
    <w:rsid w:val="002169E4"/>
    <w:rsid w:val="00216ED4"/>
    <w:rsid w:val="00217E51"/>
    <w:rsid w:val="002223E1"/>
    <w:rsid w:val="0022304A"/>
    <w:rsid w:val="002235BE"/>
    <w:rsid w:val="00223EBE"/>
    <w:rsid w:val="00224E89"/>
    <w:rsid w:val="002302D1"/>
    <w:rsid w:val="002303E3"/>
    <w:rsid w:val="00236209"/>
    <w:rsid w:val="002365E2"/>
    <w:rsid w:val="00237BB4"/>
    <w:rsid w:val="00240909"/>
    <w:rsid w:val="00244267"/>
    <w:rsid w:val="0024441A"/>
    <w:rsid w:val="00244DEC"/>
    <w:rsid w:val="002455DB"/>
    <w:rsid w:val="00245A71"/>
    <w:rsid w:val="00245BCC"/>
    <w:rsid w:val="00245D94"/>
    <w:rsid w:val="002466D8"/>
    <w:rsid w:val="00247684"/>
    <w:rsid w:val="002529A5"/>
    <w:rsid w:val="002552CC"/>
    <w:rsid w:val="002560A7"/>
    <w:rsid w:val="002617DB"/>
    <w:rsid w:val="00262C44"/>
    <w:rsid w:val="00263CB7"/>
    <w:rsid w:val="0026435F"/>
    <w:rsid w:val="00264521"/>
    <w:rsid w:val="00264B9A"/>
    <w:rsid w:val="00265036"/>
    <w:rsid w:val="00270A46"/>
    <w:rsid w:val="00270DF6"/>
    <w:rsid w:val="00272B77"/>
    <w:rsid w:val="00273E35"/>
    <w:rsid w:val="002763C2"/>
    <w:rsid w:val="00276490"/>
    <w:rsid w:val="002823FC"/>
    <w:rsid w:val="00282E23"/>
    <w:rsid w:val="00285D0D"/>
    <w:rsid w:val="00286AED"/>
    <w:rsid w:val="00290DCF"/>
    <w:rsid w:val="00291152"/>
    <w:rsid w:val="00291C94"/>
    <w:rsid w:val="0029357B"/>
    <w:rsid w:val="002A17D8"/>
    <w:rsid w:val="002A1E53"/>
    <w:rsid w:val="002A3A1D"/>
    <w:rsid w:val="002B32BD"/>
    <w:rsid w:val="002B47CF"/>
    <w:rsid w:val="002B7314"/>
    <w:rsid w:val="002B78F6"/>
    <w:rsid w:val="002C2D2F"/>
    <w:rsid w:val="002C3385"/>
    <w:rsid w:val="002C4250"/>
    <w:rsid w:val="002C499D"/>
    <w:rsid w:val="002C5A82"/>
    <w:rsid w:val="002C6E27"/>
    <w:rsid w:val="002D0FC3"/>
    <w:rsid w:val="002D17DC"/>
    <w:rsid w:val="002D1C8D"/>
    <w:rsid w:val="002D3D76"/>
    <w:rsid w:val="002D3E19"/>
    <w:rsid w:val="002D43BC"/>
    <w:rsid w:val="002D6667"/>
    <w:rsid w:val="002D6E69"/>
    <w:rsid w:val="002E01B1"/>
    <w:rsid w:val="002E1B5E"/>
    <w:rsid w:val="002E313C"/>
    <w:rsid w:val="002E37CB"/>
    <w:rsid w:val="002E3A4F"/>
    <w:rsid w:val="002E47DF"/>
    <w:rsid w:val="002E4F77"/>
    <w:rsid w:val="002E519D"/>
    <w:rsid w:val="002E5802"/>
    <w:rsid w:val="002E5BD7"/>
    <w:rsid w:val="002E64E4"/>
    <w:rsid w:val="002E7249"/>
    <w:rsid w:val="002F0686"/>
    <w:rsid w:val="002F08CB"/>
    <w:rsid w:val="002F3A16"/>
    <w:rsid w:val="002F5FC4"/>
    <w:rsid w:val="002F5FD9"/>
    <w:rsid w:val="002F6924"/>
    <w:rsid w:val="002F7EA4"/>
    <w:rsid w:val="00302DF3"/>
    <w:rsid w:val="00304D11"/>
    <w:rsid w:val="00306A37"/>
    <w:rsid w:val="0031152A"/>
    <w:rsid w:val="00314180"/>
    <w:rsid w:val="00314754"/>
    <w:rsid w:val="0031515E"/>
    <w:rsid w:val="0031559A"/>
    <w:rsid w:val="003178D5"/>
    <w:rsid w:val="00321837"/>
    <w:rsid w:val="0032406E"/>
    <w:rsid w:val="00324C88"/>
    <w:rsid w:val="00325780"/>
    <w:rsid w:val="00325969"/>
    <w:rsid w:val="00325A56"/>
    <w:rsid w:val="003269FC"/>
    <w:rsid w:val="003278D5"/>
    <w:rsid w:val="00333018"/>
    <w:rsid w:val="00334AC3"/>
    <w:rsid w:val="00337160"/>
    <w:rsid w:val="00340109"/>
    <w:rsid w:val="00340E47"/>
    <w:rsid w:val="0034134F"/>
    <w:rsid w:val="00345700"/>
    <w:rsid w:val="00345978"/>
    <w:rsid w:val="00345E9E"/>
    <w:rsid w:val="00350825"/>
    <w:rsid w:val="00350BB0"/>
    <w:rsid w:val="00352D07"/>
    <w:rsid w:val="0035360A"/>
    <w:rsid w:val="003539A1"/>
    <w:rsid w:val="00354DB2"/>
    <w:rsid w:val="0035575E"/>
    <w:rsid w:val="00355834"/>
    <w:rsid w:val="00355D13"/>
    <w:rsid w:val="003560DC"/>
    <w:rsid w:val="00356B62"/>
    <w:rsid w:val="0035781F"/>
    <w:rsid w:val="00361EA4"/>
    <w:rsid w:val="00362363"/>
    <w:rsid w:val="00366367"/>
    <w:rsid w:val="00366394"/>
    <w:rsid w:val="00367727"/>
    <w:rsid w:val="0037279F"/>
    <w:rsid w:val="00374B5B"/>
    <w:rsid w:val="003753A7"/>
    <w:rsid w:val="003754CD"/>
    <w:rsid w:val="0037692A"/>
    <w:rsid w:val="003769A6"/>
    <w:rsid w:val="00376AC0"/>
    <w:rsid w:val="0037754E"/>
    <w:rsid w:val="0038117A"/>
    <w:rsid w:val="00383F88"/>
    <w:rsid w:val="00385D11"/>
    <w:rsid w:val="00387B4F"/>
    <w:rsid w:val="00390952"/>
    <w:rsid w:val="0039229C"/>
    <w:rsid w:val="003949D9"/>
    <w:rsid w:val="00395D4A"/>
    <w:rsid w:val="0039774A"/>
    <w:rsid w:val="00397C8E"/>
    <w:rsid w:val="003A20F5"/>
    <w:rsid w:val="003B114A"/>
    <w:rsid w:val="003B14FE"/>
    <w:rsid w:val="003B216B"/>
    <w:rsid w:val="003B27B8"/>
    <w:rsid w:val="003B4EBB"/>
    <w:rsid w:val="003B535C"/>
    <w:rsid w:val="003B5B21"/>
    <w:rsid w:val="003B600D"/>
    <w:rsid w:val="003B6BF2"/>
    <w:rsid w:val="003B7A60"/>
    <w:rsid w:val="003C1CEC"/>
    <w:rsid w:val="003C2D41"/>
    <w:rsid w:val="003C47D7"/>
    <w:rsid w:val="003C5FDE"/>
    <w:rsid w:val="003D5850"/>
    <w:rsid w:val="003D7170"/>
    <w:rsid w:val="003E1367"/>
    <w:rsid w:val="003E3103"/>
    <w:rsid w:val="003E452C"/>
    <w:rsid w:val="003E4807"/>
    <w:rsid w:val="003E5CBA"/>
    <w:rsid w:val="003E5FE3"/>
    <w:rsid w:val="003F02BC"/>
    <w:rsid w:val="003F0971"/>
    <w:rsid w:val="003F0EFE"/>
    <w:rsid w:val="003F13E5"/>
    <w:rsid w:val="003F5F38"/>
    <w:rsid w:val="003F7821"/>
    <w:rsid w:val="003F7AF9"/>
    <w:rsid w:val="003F7E2E"/>
    <w:rsid w:val="004017AA"/>
    <w:rsid w:val="00401B3D"/>
    <w:rsid w:val="00404138"/>
    <w:rsid w:val="00406ABD"/>
    <w:rsid w:val="00406BA6"/>
    <w:rsid w:val="00406F01"/>
    <w:rsid w:val="00407A87"/>
    <w:rsid w:val="00407AF6"/>
    <w:rsid w:val="004113ED"/>
    <w:rsid w:val="00412AC5"/>
    <w:rsid w:val="00413F2C"/>
    <w:rsid w:val="004145A0"/>
    <w:rsid w:val="00414801"/>
    <w:rsid w:val="00415A91"/>
    <w:rsid w:val="0042070B"/>
    <w:rsid w:val="00420790"/>
    <w:rsid w:val="004237C6"/>
    <w:rsid w:val="00426A15"/>
    <w:rsid w:val="00427173"/>
    <w:rsid w:val="00432099"/>
    <w:rsid w:val="0043317A"/>
    <w:rsid w:val="00433E8C"/>
    <w:rsid w:val="004360C9"/>
    <w:rsid w:val="00437269"/>
    <w:rsid w:val="00440085"/>
    <w:rsid w:val="00440871"/>
    <w:rsid w:val="00440CCD"/>
    <w:rsid w:val="00443631"/>
    <w:rsid w:val="00443D1A"/>
    <w:rsid w:val="00445E92"/>
    <w:rsid w:val="00447ED7"/>
    <w:rsid w:val="004500E6"/>
    <w:rsid w:val="00450783"/>
    <w:rsid w:val="00450EE6"/>
    <w:rsid w:val="00452AC2"/>
    <w:rsid w:val="0045440A"/>
    <w:rsid w:val="0045458A"/>
    <w:rsid w:val="00456D5E"/>
    <w:rsid w:val="00457A8E"/>
    <w:rsid w:val="00457EFF"/>
    <w:rsid w:val="004612CF"/>
    <w:rsid w:val="00461AB2"/>
    <w:rsid w:val="00463341"/>
    <w:rsid w:val="00464407"/>
    <w:rsid w:val="0046471F"/>
    <w:rsid w:val="004650A4"/>
    <w:rsid w:val="00465256"/>
    <w:rsid w:val="00465703"/>
    <w:rsid w:val="00467B5F"/>
    <w:rsid w:val="00476D6E"/>
    <w:rsid w:val="00477057"/>
    <w:rsid w:val="004775CA"/>
    <w:rsid w:val="004779BB"/>
    <w:rsid w:val="004802EB"/>
    <w:rsid w:val="00480D4F"/>
    <w:rsid w:val="00482596"/>
    <w:rsid w:val="004849BD"/>
    <w:rsid w:val="00485F98"/>
    <w:rsid w:val="00486307"/>
    <w:rsid w:val="00487C8A"/>
    <w:rsid w:val="00490513"/>
    <w:rsid w:val="00490A76"/>
    <w:rsid w:val="00494247"/>
    <w:rsid w:val="004942F2"/>
    <w:rsid w:val="00494786"/>
    <w:rsid w:val="00495398"/>
    <w:rsid w:val="00495984"/>
    <w:rsid w:val="004A0A4B"/>
    <w:rsid w:val="004A11C9"/>
    <w:rsid w:val="004A1672"/>
    <w:rsid w:val="004A28E7"/>
    <w:rsid w:val="004A3437"/>
    <w:rsid w:val="004A6ADD"/>
    <w:rsid w:val="004A73BC"/>
    <w:rsid w:val="004B00D2"/>
    <w:rsid w:val="004B2985"/>
    <w:rsid w:val="004B47FF"/>
    <w:rsid w:val="004B51B6"/>
    <w:rsid w:val="004B5814"/>
    <w:rsid w:val="004C019D"/>
    <w:rsid w:val="004C4221"/>
    <w:rsid w:val="004C5F38"/>
    <w:rsid w:val="004C5FED"/>
    <w:rsid w:val="004C695A"/>
    <w:rsid w:val="004D0F75"/>
    <w:rsid w:val="004D2A8A"/>
    <w:rsid w:val="004D4B27"/>
    <w:rsid w:val="004D5AE0"/>
    <w:rsid w:val="004D67AA"/>
    <w:rsid w:val="004D6C1E"/>
    <w:rsid w:val="004D7FF4"/>
    <w:rsid w:val="004E117D"/>
    <w:rsid w:val="004E17A6"/>
    <w:rsid w:val="004E35DF"/>
    <w:rsid w:val="004E52FC"/>
    <w:rsid w:val="004E64B0"/>
    <w:rsid w:val="004E6B40"/>
    <w:rsid w:val="004E72DE"/>
    <w:rsid w:val="004F020C"/>
    <w:rsid w:val="004F1543"/>
    <w:rsid w:val="004F3A1A"/>
    <w:rsid w:val="004F3DEF"/>
    <w:rsid w:val="004F4A65"/>
    <w:rsid w:val="004F4D1C"/>
    <w:rsid w:val="004F7777"/>
    <w:rsid w:val="004F7BF9"/>
    <w:rsid w:val="00500EE9"/>
    <w:rsid w:val="00501B7F"/>
    <w:rsid w:val="005054A5"/>
    <w:rsid w:val="0050603F"/>
    <w:rsid w:val="00511C94"/>
    <w:rsid w:val="00515BD3"/>
    <w:rsid w:val="00515E3F"/>
    <w:rsid w:val="00516440"/>
    <w:rsid w:val="005216C5"/>
    <w:rsid w:val="0052308B"/>
    <w:rsid w:val="005263C2"/>
    <w:rsid w:val="00527CC2"/>
    <w:rsid w:val="00530734"/>
    <w:rsid w:val="00530C6B"/>
    <w:rsid w:val="005313AE"/>
    <w:rsid w:val="00531BE4"/>
    <w:rsid w:val="00533B4F"/>
    <w:rsid w:val="005345BE"/>
    <w:rsid w:val="005366E9"/>
    <w:rsid w:val="00536F41"/>
    <w:rsid w:val="00537E3D"/>
    <w:rsid w:val="005417E3"/>
    <w:rsid w:val="00542D8C"/>
    <w:rsid w:val="005437F4"/>
    <w:rsid w:val="00543BD1"/>
    <w:rsid w:val="00547DA2"/>
    <w:rsid w:val="00547EAC"/>
    <w:rsid w:val="005505AC"/>
    <w:rsid w:val="00554047"/>
    <w:rsid w:val="00554A7F"/>
    <w:rsid w:val="005570BB"/>
    <w:rsid w:val="0056034C"/>
    <w:rsid w:val="005619BA"/>
    <w:rsid w:val="005633F0"/>
    <w:rsid w:val="00565CF2"/>
    <w:rsid w:val="005669C9"/>
    <w:rsid w:val="00570EED"/>
    <w:rsid w:val="0057122A"/>
    <w:rsid w:val="0057141F"/>
    <w:rsid w:val="00573919"/>
    <w:rsid w:val="00574FD9"/>
    <w:rsid w:val="00576DCE"/>
    <w:rsid w:val="0057752E"/>
    <w:rsid w:val="00580E18"/>
    <w:rsid w:val="00582C0E"/>
    <w:rsid w:val="00583713"/>
    <w:rsid w:val="00584C0C"/>
    <w:rsid w:val="005855D7"/>
    <w:rsid w:val="0058599C"/>
    <w:rsid w:val="00586E59"/>
    <w:rsid w:val="00590356"/>
    <w:rsid w:val="00594F15"/>
    <w:rsid w:val="00595020"/>
    <w:rsid w:val="005957F5"/>
    <w:rsid w:val="005A0FDC"/>
    <w:rsid w:val="005A5FD2"/>
    <w:rsid w:val="005B4D08"/>
    <w:rsid w:val="005B4EA5"/>
    <w:rsid w:val="005B514C"/>
    <w:rsid w:val="005B7DB7"/>
    <w:rsid w:val="005C01E1"/>
    <w:rsid w:val="005C383A"/>
    <w:rsid w:val="005C401E"/>
    <w:rsid w:val="005C4429"/>
    <w:rsid w:val="005C64CA"/>
    <w:rsid w:val="005C6B77"/>
    <w:rsid w:val="005D14BD"/>
    <w:rsid w:val="005D2384"/>
    <w:rsid w:val="005D43B6"/>
    <w:rsid w:val="005D4C6B"/>
    <w:rsid w:val="005D55CC"/>
    <w:rsid w:val="005D5C68"/>
    <w:rsid w:val="005D6712"/>
    <w:rsid w:val="005D6C3F"/>
    <w:rsid w:val="005E21F1"/>
    <w:rsid w:val="005E2E41"/>
    <w:rsid w:val="005E323E"/>
    <w:rsid w:val="005E3E8F"/>
    <w:rsid w:val="005E714F"/>
    <w:rsid w:val="005F0AC8"/>
    <w:rsid w:val="005F1C56"/>
    <w:rsid w:val="005F366D"/>
    <w:rsid w:val="005F7283"/>
    <w:rsid w:val="005F7B56"/>
    <w:rsid w:val="00600B19"/>
    <w:rsid w:val="00600EF1"/>
    <w:rsid w:val="00605A8D"/>
    <w:rsid w:val="00606D09"/>
    <w:rsid w:val="006100A1"/>
    <w:rsid w:val="00610AD2"/>
    <w:rsid w:val="00611094"/>
    <w:rsid w:val="00611E59"/>
    <w:rsid w:val="00615D85"/>
    <w:rsid w:val="00617D38"/>
    <w:rsid w:val="006239D3"/>
    <w:rsid w:val="0062435F"/>
    <w:rsid w:val="006245CD"/>
    <w:rsid w:val="00625FC2"/>
    <w:rsid w:val="006270A3"/>
    <w:rsid w:val="00627344"/>
    <w:rsid w:val="00630333"/>
    <w:rsid w:val="006315AB"/>
    <w:rsid w:val="00634DE8"/>
    <w:rsid w:val="00635FB2"/>
    <w:rsid w:val="0063685D"/>
    <w:rsid w:val="0064006E"/>
    <w:rsid w:val="00640531"/>
    <w:rsid w:val="00640FA4"/>
    <w:rsid w:val="0064384F"/>
    <w:rsid w:val="006442BE"/>
    <w:rsid w:val="006451AB"/>
    <w:rsid w:val="006508B4"/>
    <w:rsid w:val="00650AAE"/>
    <w:rsid w:val="00650E54"/>
    <w:rsid w:val="00652809"/>
    <w:rsid w:val="0065289C"/>
    <w:rsid w:val="006532E3"/>
    <w:rsid w:val="00653ECA"/>
    <w:rsid w:val="006547E2"/>
    <w:rsid w:val="00655B81"/>
    <w:rsid w:val="00655E79"/>
    <w:rsid w:val="0066058E"/>
    <w:rsid w:val="00661A1D"/>
    <w:rsid w:val="00664C03"/>
    <w:rsid w:val="00664E20"/>
    <w:rsid w:val="0066522F"/>
    <w:rsid w:val="0066706C"/>
    <w:rsid w:val="00671774"/>
    <w:rsid w:val="00674095"/>
    <w:rsid w:val="006746EC"/>
    <w:rsid w:val="00675FF9"/>
    <w:rsid w:val="006765F9"/>
    <w:rsid w:val="006769DB"/>
    <w:rsid w:val="00685074"/>
    <w:rsid w:val="006871ED"/>
    <w:rsid w:val="00692D01"/>
    <w:rsid w:val="00693919"/>
    <w:rsid w:val="0069407B"/>
    <w:rsid w:val="00695029"/>
    <w:rsid w:val="0069639F"/>
    <w:rsid w:val="006A041A"/>
    <w:rsid w:val="006A04C0"/>
    <w:rsid w:val="006A0C86"/>
    <w:rsid w:val="006A0F5B"/>
    <w:rsid w:val="006A1BB2"/>
    <w:rsid w:val="006A4AEE"/>
    <w:rsid w:val="006A4FA5"/>
    <w:rsid w:val="006A72F2"/>
    <w:rsid w:val="006A7982"/>
    <w:rsid w:val="006B0CC5"/>
    <w:rsid w:val="006B2B97"/>
    <w:rsid w:val="006B324E"/>
    <w:rsid w:val="006B57A3"/>
    <w:rsid w:val="006B6CC6"/>
    <w:rsid w:val="006B73C1"/>
    <w:rsid w:val="006C00F6"/>
    <w:rsid w:val="006C1BA9"/>
    <w:rsid w:val="006C2355"/>
    <w:rsid w:val="006C23B4"/>
    <w:rsid w:val="006C2DF6"/>
    <w:rsid w:val="006D35F6"/>
    <w:rsid w:val="006D3793"/>
    <w:rsid w:val="006D3D9E"/>
    <w:rsid w:val="006D43DB"/>
    <w:rsid w:val="006D4718"/>
    <w:rsid w:val="006D71F2"/>
    <w:rsid w:val="006D7DB4"/>
    <w:rsid w:val="006E0805"/>
    <w:rsid w:val="006E59E7"/>
    <w:rsid w:val="006E63E8"/>
    <w:rsid w:val="006F1450"/>
    <w:rsid w:val="006F382D"/>
    <w:rsid w:val="006F4794"/>
    <w:rsid w:val="006F5080"/>
    <w:rsid w:val="006F5C67"/>
    <w:rsid w:val="00702D44"/>
    <w:rsid w:val="00703CD2"/>
    <w:rsid w:val="00704038"/>
    <w:rsid w:val="0070562E"/>
    <w:rsid w:val="00705A48"/>
    <w:rsid w:val="00707D3E"/>
    <w:rsid w:val="00707EC0"/>
    <w:rsid w:val="00710569"/>
    <w:rsid w:val="00711FEE"/>
    <w:rsid w:val="00712100"/>
    <w:rsid w:val="00712517"/>
    <w:rsid w:val="00713AD2"/>
    <w:rsid w:val="00714D9F"/>
    <w:rsid w:val="00715011"/>
    <w:rsid w:val="00722456"/>
    <w:rsid w:val="00722470"/>
    <w:rsid w:val="0072339C"/>
    <w:rsid w:val="007262CC"/>
    <w:rsid w:val="00726DE2"/>
    <w:rsid w:val="00727391"/>
    <w:rsid w:val="007275F7"/>
    <w:rsid w:val="00731E2E"/>
    <w:rsid w:val="00732811"/>
    <w:rsid w:val="007345CC"/>
    <w:rsid w:val="007357A3"/>
    <w:rsid w:val="00735AA9"/>
    <w:rsid w:val="0073681F"/>
    <w:rsid w:val="00737EE5"/>
    <w:rsid w:val="00745235"/>
    <w:rsid w:val="00747166"/>
    <w:rsid w:val="00747B19"/>
    <w:rsid w:val="00752C6E"/>
    <w:rsid w:val="00752C76"/>
    <w:rsid w:val="00753B6F"/>
    <w:rsid w:val="00755FC9"/>
    <w:rsid w:val="00757FAD"/>
    <w:rsid w:val="00760440"/>
    <w:rsid w:val="00761D9E"/>
    <w:rsid w:val="007629D4"/>
    <w:rsid w:val="0077027B"/>
    <w:rsid w:val="00771B51"/>
    <w:rsid w:val="00772ED4"/>
    <w:rsid w:val="00776BD4"/>
    <w:rsid w:val="00781E5B"/>
    <w:rsid w:val="00781F0C"/>
    <w:rsid w:val="00781FFA"/>
    <w:rsid w:val="00782498"/>
    <w:rsid w:val="007831D3"/>
    <w:rsid w:val="00783A6E"/>
    <w:rsid w:val="00783DD5"/>
    <w:rsid w:val="0078611C"/>
    <w:rsid w:val="00790733"/>
    <w:rsid w:val="00791CB7"/>
    <w:rsid w:val="00791F18"/>
    <w:rsid w:val="00792C7F"/>
    <w:rsid w:val="007932BE"/>
    <w:rsid w:val="00794C19"/>
    <w:rsid w:val="00794FA4"/>
    <w:rsid w:val="00795EF5"/>
    <w:rsid w:val="00796835"/>
    <w:rsid w:val="007976D1"/>
    <w:rsid w:val="007A04EF"/>
    <w:rsid w:val="007A1122"/>
    <w:rsid w:val="007A46E9"/>
    <w:rsid w:val="007A6E93"/>
    <w:rsid w:val="007B0456"/>
    <w:rsid w:val="007B119B"/>
    <w:rsid w:val="007B1280"/>
    <w:rsid w:val="007B24E7"/>
    <w:rsid w:val="007B24EC"/>
    <w:rsid w:val="007B77F5"/>
    <w:rsid w:val="007C0153"/>
    <w:rsid w:val="007C1EB6"/>
    <w:rsid w:val="007C2A8A"/>
    <w:rsid w:val="007C32B7"/>
    <w:rsid w:val="007C3409"/>
    <w:rsid w:val="007C45EB"/>
    <w:rsid w:val="007C4CA0"/>
    <w:rsid w:val="007C7A4F"/>
    <w:rsid w:val="007D0420"/>
    <w:rsid w:val="007D3311"/>
    <w:rsid w:val="007D3E71"/>
    <w:rsid w:val="007D61F7"/>
    <w:rsid w:val="007E0FD4"/>
    <w:rsid w:val="007E11B3"/>
    <w:rsid w:val="007E1C93"/>
    <w:rsid w:val="007E2896"/>
    <w:rsid w:val="007E6D3E"/>
    <w:rsid w:val="007E738F"/>
    <w:rsid w:val="007F3013"/>
    <w:rsid w:val="007F40A1"/>
    <w:rsid w:val="007F443B"/>
    <w:rsid w:val="007F76F0"/>
    <w:rsid w:val="008008E4"/>
    <w:rsid w:val="00806554"/>
    <w:rsid w:val="00813031"/>
    <w:rsid w:val="0081356E"/>
    <w:rsid w:val="008215D6"/>
    <w:rsid w:val="00825513"/>
    <w:rsid w:val="00826412"/>
    <w:rsid w:val="008309A8"/>
    <w:rsid w:val="00831DA2"/>
    <w:rsid w:val="00832C85"/>
    <w:rsid w:val="00832CDF"/>
    <w:rsid w:val="00833F42"/>
    <w:rsid w:val="008352EA"/>
    <w:rsid w:val="008356B9"/>
    <w:rsid w:val="008374DE"/>
    <w:rsid w:val="00841A2B"/>
    <w:rsid w:val="00847DF5"/>
    <w:rsid w:val="008531A5"/>
    <w:rsid w:val="008545D8"/>
    <w:rsid w:val="00857BA0"/>
    <w:rsid w:val="00860B7E"/>
    <w:rsid w:val="008623AF"/>
    <w:rsid w:val="00863162"/>
    <w:rsid w:val="008636AF"/>
    <w:rsid w:val="00864324"/>
    <w:rsid w:val="00864788"/>
    <w:rsid w:val="0086514F"/>
    <w:rsid w:val="00866888"/>
    <w:rsid w:val="0086730A"/>
    <w:rsid w:val="00867D2A"/>
    <w:rsid w:val="00872107"/>
    <w:rsid w:val="008735F4"/>
    <w:rsid w:val="00874635"/>
    <w:rsid w:val="0087621A"/>
    <w:rsid w:val="008842C0"/>
    <w:rsid w:val="008925C0"/>
    <w:rsid w:val="008939C6"/>
    <w:rsid w:val="00894126"/>
    <w:rsid w:val="0089440F"/>
    <w:rsid w:val="00897423"/>
    <w:rsid w:val="008A1315"/>
    <w:rsid w:val="008A2D8E"/>
    <w:rsid w:val="008A2E1C"/>
    <w:rsid w:val="008A36CE"/>
    <w:rsid w:val="008A4D00"/>
    <w:rsid w:val="008A5C1A"/>
    <w:rsid w:val="008A60A9"/>
    <w:rsid w:val="008A6A47"/>
    <w:rsid w:val="008B176D"/>
    <w:rsid w:val="008B2217"/>
    <w:rsid w:val="008B4454"/>
    <w:rsid w:val="008B6BDD"/>
    <w:rsid w:val="008B7629"/>
    <w:rsid w:val="008C0132"/>
    <w:rsid w:val="008C31AC"/>
    <w:rsid w:val="008C31EA"/>
    <w:rsid w:val="008C38A7"/>
    <w:rsid w:val="008D0BCC"/>
    <w:rsid w:val="008D0E26"/>
    <w:rsid w:val="008D4B9A"/>
    <w:rsid w:val="008D61D5"/>
    <w:rsid w:val="008D6F7F"/>
    <w:rsid w:val="008D71F4"/>
    <w:rsid w:val="008E1A2E"/>
    <w:rsid w:val="008E1EAB"/>
    <w:rsid w:val="008E381B"/>
    <w:rsid w:val="008E52F0"/>
    <w:rsid w:val="008E5EA5"/>
    <w:rsid w:val="008E61B2"/>
    <w:rsid w:val="008E7E15"/>
    <w:rsid w:val="008F25AC"/>
    <w:rsid w:val="008F4697"/>
    <w:rsid w:val="008F5349"/>
    <w:rsid w:val="008F7C8E"/>
    <w:rsid w:val="00902280"/>
    <w:rsid w:val="009105E2"/>
    <w:rsid w:val="00911518"/>
    <w:rsid w:val="009125A1"/>
    <w:rsid w:val="00913054"/>
    <w:rsid w:val="00913FC7"/>
    <w:rsid w:val="009246B0"/>
    <w:rsid w:val="00925C7C"/>
    <w:rsid w:val="00927490"/>
    <w:rsid w:val="00927D2E"/>
    <w:rsid w:val="00931359"/>
    <w:rsid w:val="00931C07"/>
    <w:rsid w:val="00932EDC"/>
    <w:rsid w:val="00935B80"/>
    <w:rsid w:val="00942F40"/>
    <w:rsid w:val="00946A5E"/>
    <w:rsid w:val="00951FA0"/>
    <w:rsid w:val="009527D4"/>
    <w:rsid w:val="00952AD8"/>
    <w:rsid w:val="00953E74"/>
    <w:rsid w:val="009554FB"/>
    <w:rsid w:val="00955BAE"/>
    <w:rsid w:val="00957A59"/>
    <w:rsid w:val="00960F67"/>
    <w:rsid w:val="00961A1A"/>
    <w:rsid w:val="009630EA"/>
    <w:rsid w:val="00970F77"/>
    <w:rsid w:val="00971C57"/>
    <w:rsid w:val="00972444"/>
    <w:rsid w:val="009730D9"/>
    <w:rsid w:val="00980E8F"/>
    <w:rsid w:val="00982A51"/>
    <w:rsid w:val="00982B65"/>
    <w:rsid w:val="009847BF"/>
    <w:rsid w:val="00987F87"/>
    <w:rsid w:val="009926F9"/>
    <w:rsid w:val="0099347C"/>
    <w:rsid w:val="00993EFC"/>
    <w:rsid w:val="00994A13"/>
    <w:rsid w:val="0099522E"/>
    <w:rsid w:val="009956AD"/>
    <w:rsid w:val="009966CA"/>
    <w:rsid w:val="00996A3D"/>
    <w:rsid w:val="009A1EC1"/>
    <w:rsid w:val="009A4768"/>
    <w:rsid w:val="009B059C"/>
    <w:rsid w:val="009B18A4"/>
    <w:rsid w:val="009B3C2C"/>
    <w:rsid w:val="009B41DD"/>
    <w:rsid w:val="009B47B4"/>
    <w:rsid w:val="009C294B"/>
    <w:rsid w:val="009C2A29"/>
    <w:rsid w:val="009C3FF6"/>
    <w:rsid w:val="009C7E73"/>
    <w:rsid w:val="009D07A5"/>
    <w:rsid w:val="009D0CFF"/>
    <w:rsid w:val="009D0D95"/>
    <w:rsid w:val="009D25A7"/>
    <w:rsid w:val="009D32FA"/>
    <w:rsid w:val="009D4DF3"/>
    <w:rsid w:val="009D4E25"/>
    <w:rsid w:val="009D5CD2"/>
    <w:rsid w:val="009E219F"/>
    <w:rsid w:val="009E2B01"/>
    <w:rsid w:val="009E3735"/>
    <w:rsid w:val="009E5955"/>
    <w:rsid w:val="009E5F4A"/>
    <w:rsid w:val="009E618A"/>
    <w:rsid w:val="009E67BE"/>
    <w:rsid w:val="009E6946"/>
    <w:rsid w:val="009E6F8E"/>
    <w:rsid w:val="009E77FB"/>
    <w:rsid w:val="009F0E7E"/>
    <w:rsid w:val="009F1E45"/>
    <w:rsid w:val="009F214B"/>
    <w:rsid w:val="009F5BAF"/>
    <w:rsid w:val="009F6D42"/>
    <w:rsid w:val="009F720F"/>
    <w:rsid w:val="00A0358B"/>
    <w:rsid w:val="00A07D6A"/>
    <w:rsid w:val="00A1255E"/>
    <w:rsid w:val="00A12D51"/>
    <w:rsid w:val="00A16CA5"/>
    <w:rsid w:val="00A21253"/>
    <w:rsid w:val="00A234C8"/>
    <w:rsid w:val="00A23615"/>
    <w:rsid w:val="00A2437E"/>
    <w:rsid w:val="00A257B7"/>
    <w:rsid w:val="00A25ADF"/>
    <w:rsid w:val="00A26F2C"/>
    <w:rsid w:val="00A270C4"/>
    <w:rsid w:val="00A30449"/>
    <w:rsid w:val="00A30E98"/>
    <w:rsid w:val="00A32C96"/>
    <w:rsid w:val="00A32CC5"/>
    <w:rsid w:val="00A353F7"/>
    <w:rsid w:val="00A35A52"/>
    <w:rsid w:val="00A35C9C"/>
    <w:rsid w:val="00A41790"/>
    <w:rsid w:val="00A47757"/>
    <w:rsid w:val="00A478B3"/>
    <w:rsid w:val="00A50238"/>
    <w:rsid w:val="00A51C7E"/>
    <w:rsid w:val="00A55C21"/>
    <w:rsid w:val="00A63B0F"/>
    <w:rsid w:val="00A644BE"/>
    <w:rsid w:val="00A71393"/>
    <w:rsid w:val="00A7165F"/>
    <w:rsid w:val="00A74F81"/>
    <w:rsid w:val="00A77EF5"/>
    <w:rsid w:val="00A802E2"/>
    <w:rsid w:val="00A80A0E"/>
    <w:rsid w:val="00A8314A"/>
    <w:rsid w:val="00A84E89"/>
    <w:rsid w:val="00A936D5"/>
    <w:rsid w:val="00A95915"/>
    <w:rsid w:val="00A95C60"/>
    <w:rsid w:val="00A961FB"/>
    <w:rsid w:val="00AA0859"/>
    <w:rsid w:val="00AA1397"/>
    <w:rsid w:val="00AA150E"/>
    <w:rsid w:val="00AA1D6E"/>
    <w:rsid w:val="00AA3F8E"/>
    <w:rsid w:val="00AA46F7"/>
    <w:rsid w:val="00AA63F3"/>
    <w:rsid w:val="00AA6B60"/>
    <w:rsid w:val="00AB19CB"/>
    <w:rsid w:val="00AB5F3E"/>
    <w:rsid w:val="00AB6C94"/>
    <w:rsid w:val="00AC14FB"/>
    <w:rsid w:val="00AC332C"/>
    <w:rsid w:val="00AD30E3"/>
    <w:rsid w:val="00AD4207"/>
    <w:rsid w:val="00AD4B15"/>
    <w:rsid w:val="00AD5A22"/>
    <w:rsid w:val="00AD5DA4"/>
    <w:rsid w:val="00AD6492"/>
    <w:rsid w:val="00AE22DC"/>
    <w:rsid w:val="00AE2899"/>
    <w:rsid w:val="00AE4504"/>
    <w:rsid w:val="00AE4753"/>
    <w:rsid w:val="00AE49D1"/>
    <w:rsid w:val="00AE5DFA"/>
    <w:rsid w:val="00AE65D9"/>
    <w:rsid w:val="00AE7632"/>
    <w:rsid w:val="00AE7BB6"/>
    <w:rsid w:val="00AF2377"/>
    <w:rsid w:val="00AF31F3"/>
    <w:rsid w:val="00AF3670"/>
    <w:rsid w:val="00AF5113"/>
    <w:rsid w:val="00AF6BAF"/>
    <w:rsid w:val="00B000D7"/>
    <w:rsid w:val="00B02D7F"/>
    <w:rsid w:val="00B036DE"/>
    <w:rsid w:val="00B046B2"/>
    <w:rsid w:val="00B054A0"/>
    <w:rsid w:val="00B0730D"/>
    <w:rsid w:val="00B07F95"/>
    <w:rsid w:val="00B10831"/>
    <w:rsid w:val="00B11EA3"/>
    <w:rsid w:val="00B149D0"/>
    <w:rsid w:val="00B14AD3"/>
    <w:rsid w:val="00B14BE1"/>
    <w:rsid w:val="00B15594"/>
    <w:rsid w:val="00B156D0"/>
    <w:rsid w:val="00B15DAB"/>
    <w:rsid w:val="00B1637B"/>
    <w:rsid w:val="00B16C2D"/>
    <w:rsid w:val="00B2148D"/>
    <w:rsid w:val="00B22CEA"/>
    <w:rsid w:val="00B26DA1"/>
    <w:rsid w:val="00B304D0"/>
    <w:rsid w:val="00B309F9"/>
    <w:rsid w:val="00B322C9"/>
    <w:rsid w:val="00B336ED"/>
    <w:rsid w:val="00B34A1E"/>
    <w:rsid w:val="00B34CCD"/>
    <w:rsid w:val="00B3672A"/>
    <w:rsid w:val="00B377DC"/>
    <w:rsid w:val="00B4348C"/>
    <w:rsid w:val="00B45FE2"/>
    <w:rsid w:val="00B47BCF"/>
    <w:rsid w:val="00B52D7D"/>
    <w:rsid w:val="00B52D7E"/>
    <w:rsid w:val="00B5346B"/>
    <w:rsid w:val="00B534A7"/>
    <w:rsid w:val="00B61375"/>
    <w:rsid w:val="00B63455"/>
    <w:rsid w:val="00B662B9"/>
    <w:rsid w:val="00B666B0"/>
    <w:rsid w:val="00B71554"/>
    <w:rsid w:val="00B73EB3"/>
    <w:rsid w:val="00B76C8F"/>
    <w:rsid w:val="00B77152"/>
    <w:rsid w:val="00B776FB"/>
    <w:rsid w:val="00B8061F"/>
    <w:rsid w:val="00B80E15"/>
    <w:rsid w:val="00B83738"/>
    <w:rsid w:val="00B8540A"/>
    <w:rsid w:val="00B8598C"/>
    <w:rsid w:val="00B85CDD"/>
    <w:rsid w:val="00B93AFC"/>
    <w:rsid w:val="00B93B6C"/>
    <w:rsid w:val="00B94F63"/>
    <w:rsid w:val="00B95FB1"/>
    <w:rsid w:val="00B96434"/>
    <w:rsid w:val="00BA0434"/>
    <w:rsid w:val="00BA2BAA"/>
    <w:rsid w:val="00BA30A8"/>
    <w:rsid w:val="00BA38D7"/>
    <w:rsid w:val="00BA47FE"/>
    <w:rsid w:val="00BA6147"/>
    <w:rsid w:val="00BA6F08"/>
    <w:rsid w:val="00BA7E11"/>
    <w:rsid w:val="00BB0296"/>
    <w:rsid w:val="00BB0964"/>
    <w:rsid w:val="00BB0D4B"/>
    <w:rsid w:val="00BB24FC"/>
    <w:rsid w:val="00BB3A8D"/>
    <w:rsid w:val="00BB68E4"/>
    <w:rsid w:val="00BC0973"/>
    <w:rsid w:val="00BC1464"/>
    <w:rsid w:val="00BC18B7"/>
    <w:rsid w:val="00BC1E86"/>
    <w:rsid w:val="00BC36E5"/>
    <w:rsid w:val="00BC3CA6"/>
    <w:rsid w:val="00BC5862"/>
    <w:rsid w:val="00BC7A1C"/>
    <w:rsid w:val="00BD1A7E"/>
    <w:rsid w:val="00BD617A"/>
    <w:rsid w:val="00BD727D"/>
    <w:rsid w:val="00BE1484"/>
    <w:rsid w:val="00BE186D"/>
    <w:rsid w:val="00BE48A4"/>
    <w:rsid w:val="00BE4C66"/>
    <w:rsid w:val="00BE59E4"/>
    <w:rsid w:val="00BE62F9"/>
    <w:rsid w:val="00BF0B2A"/>
    <w:rsid w:val="00BF0C80"/>
    <w:rsid w:val="00BF208F"/>
    <w:rsid w:val="00BF4E5E"/>
    <w:rsid w:val="00BF5258"/>
    <w:rsid w:val="00BF5FB2"/>
    <w:rsid w:val="00C01ED9"/>
    <w:rsid w:val="00C01F06"/>
    <w:rsid w:val="00C025A1"/>
    <w:rsid w:val="00C03C87"/>
    <w:rsid w:val="00C05316"/>
    <w:rsid w:val="00C0758D"/>
    <w:rsid w:val="00C07B17"/>
    <w:rsid w:val="00C07BF9"/>
    <w:rsid w:val="00C13A9F"/>
    <w:rsid w:val="00C13C2D"/>
    <w:rsid w:val="00C16F6F"/>
    <w:rsid w:val="00C212C1"/>
    <w:rsid w:val="00C213EA"/>
    <w:rsid w:val="00C239B2"/>
    <w:rsid w:val="00C23B22"/>
    <w:rsid w:val="00C23D69"/>
    <w:rsid w:val="00C2553E"/>
    <w:rsid w:val="00C25754"/>
    <w:rsid w:val="00C279BC"/>
    <w:rsid w:val="00C27EC5"/>
    <w:rsid w:val="00C31407"/>
    <w:rsid w:val="00C324CF"/>
    <w:rsid w:val="00C3501B"/>
    <w:rsid w:val="00C35934"/>
    <w:rsid w:val="00C365BC"/>
    <w:rsid w:val="00C36E5C"/>
    <w:rsid w:val="00C40273"/>
    <w:rsid w:val="00C40668"/>
    <w:rsid w:val="00C42BAE"/>
    <w:rsid w:val="00C446C8"/>
    <w:rsid w:val="00C50B58"/>
    <w:rsid w:val="00C51456"/>
    <w:rsid w:val="00C519A0"/>
    <w:rsid w:val="00C51E51"/>
    <w:rsid w:val="00C51E69"/>
    <w:rsid w:val="00C52B9E"/>
    <w:rsid w:val="00C552DE"/>
    <w:rsid w:val="00C55DD1"/>
    <w:rsid w:val="00C57347"/>
    <w:rsid w:val="00C573B3"/>
    <w:rsid w:val="00C61D22"/>
    <w:rsid w:val="00C631F1"/>
    <w:rsid w:val="00C65E82"/>
    <w:rsid w:val="00C7165C"/>
    <w:rsid w:val="00C7555A"/>
    <w:rsid w:val="00C77408"/>
    <w:rsid w:val="00C7745F"/>
    <w:rsid w:val="00C77FD0"/>
    <w:rsid w:val="00C803CC"/>
    <w:rsid w:val="00C80BCA"/>
    <w:rsid w:val="00C815E9"/>
    <w:rsid w:val="00C869F1"/>
    <w:rsid w:val="00C86D5A"/>
    <w:rsid w:val="00C90745"/>
    <w:rsid w:val="00C95057"/>
    <w:rsid w:val="00C97B39"/>
    <w:rsid w:val="00CA0C97"/>
    <w:rsid w:val="00CA4043"/>
    <w:rsid w:val="00CA66AF"/>
    <w:rsid w:val="00CA69E4"/>
    <w:rsid w:val="00CA79BD"/>
    <w:rsid w:val="00CB0207"/>
    <w:rsid w:val="00CB1215"/>
    <w:rsid w:val="00CB1B64"/>
    <w:rsid w:val="00CB365E"/>
    <w:rsid w:val="00CB4D5E"/>
    <w:rsid w:val="00CB52C8"/>
    <w:rsid w:val="00CB56E1"/>
    <w:rsid w:val="00CB6988"/>
    <w:rsid w:val="00CB6BD0"/>
    <w:rsid w:val="00CB70CA"/>
    <w:rsid w:val="00CB7798"/>
    <w:rsid w:val="00CC14ED"/>
    <w:rsid w:val="00CC4457"/>
    <w:rsid w:val="00CC53BC"/>
    <w:rsid w:val="00CC7414"/>
    <w:rsid w:val="00CC7B68"/>
    <w:rsid w:val="00CC7BBF"/>
    <w:rsid w:val="00CD30FB"/>
    <w:rsid w:val="00CD6DA1"/>
    <w:rsid w:val="00CE204B"/>
    <w:rsid w:val="00CE76FA"/>
    <w:rsid w:val="00CF1069"/>
    <w:rsid w:val="00CF32F2"/>
    <w:rsid w:val="00CF3A10"/>
    <w:rsid w:val="00CF4CE2"/>
    <w:rsid w:val="00CF54CB"/>
    <w:rsid w:val="00D019CB"/>
    <w:rsid w:val="00D02304"/>
    <w:rsid w:val="00D032E1"/>
    <w:rsid w:val="00D05D04"/>
    <w:rsid w:val="00D07810"/>
    <w:rsid w:val="00D07F44"/>
    <w:rsid w:val="00D10251"/>
    <w:rsid w:val="00D125FF"/>
    <w:rsid w:val="00D14650"/>
    <w:rsid w:val="00D151CE"/>
    <w:rsid w:val="00D16265"/>
    <w:rsid w:val="00D17304"/>
    <w:rsid w:val="00D20B21"/>
    <w:rsid w:val="00D22260"/>
    <w:rsid w:val="00D2330A"/>
    <w:rsid w:val="00D24816"/>
    <w:rsid w:val="00D25B72"/>
    <w:rsid w:val="00D32401"/>
    <w:rsid w:val="00D3329D"/>
    <w:rsid w:val="00D34E2C"/>
    <w:rsid w:val="00D3569C"/>
    <w:rsid w:val="00D35E24"/>
    <w:rsid w:val="00D36263"/>
    <w:rsid w:val="00D3777A"/>
    <w:rsid w:val="00D40691"/>
    <w:rsid w:val="00D40ACC"/>
    <w:rsid w:val="00D422BF"/>
    <w:rsid w:val="00D44970"/>
    <w:rsid w:val="00D50488"/>
    <w:rsid w:val="00D53CB1"/>
    <w:rsid w:val="00D60CCC"/>
    <w:rsid w:val="00D61276"/>
    <w:rsid w:val="00D655C1"/>
    <w:rsid w:val="00D65D86"/>
    <w:rsid w:val="00D66640"/>
    <w:rsid w:val="00D668D3"/>
    <w:rsid w:val="00D66F6F"/>
    <w:rsid w:val="00D70285"/>
    <w:rsid w:val="00D7032F"/>
    <w:rsid w:val="00D7097C"/>
    <w:rsid w:val="00D70B62"/>
    <w:rsid w:val="00D72BC7"/>
    <w:rsid w:val="00D74C39"/>
    <w:rsid w:val="00D75EE6"/>
    <w:rsid w:val="00D76C79"/>
    <w:rsid w:val="00D817A3"/>
    <w:rsid w:val="00D83413"/>
    <w:rsid w:val="00D842D3"/>
    <w:rsid w:val="00D91426"/>
    <w:rsid w:val="00D9183D"/>
    <w:rsid w:val="00D92AAB"/>
    <w:rsid w:val="00D9443B"/>
    <w:rsid w:val="00D94BD3"/>
    <w:rsid w:val="00D97C58"/>
    <w:rsid w:val="00DA0854"/>
    <w:rsid w:val="00DA1B8A"/>
    <w:rsid w:val="00DA296B"/>
    <w:rsid w:val="00DA3083"/>
    <w:rsid w:val="00DA634B"/>
    <w:rsid w:val="00DA7CE3"/>
    <w:rsid w:val="00DB42BF"/>
    <w:rsid w:val="00DB62DD"/>
    <w:rsid w:val="00DB6E39"/>
    <w:rsid w:val="00DB75F1"/>
    <w:rsid w:val="00DB7A47"/>
    <w:rsid w:val="00DC052A"/>
    <w:rsid w:val="00DC2EC0"/>
    <w:rsid w:val="00DC2F5C"/>
    <w:rsid w:val="00DC5546"/>
    <w:rsid w:val="00DD1A34"/>
    <w:rsid w:val="00DD2862"/>
    <w:rsid w:val="00DD404B"/>
    <w:rsid w:val="00DD61A1"/>
    <w:rsid w:val="00DE13B8"/>
    <w:rsid w:val="00DE1BE8"/>
    <w:rsid w:val="00DE3B00"/>
    <w:rsid w:val="00DE5652"/>
    <w:rsid w:val="00DE5FC5"/>
    <w:rsid w:val="00DE6275"/>
    <w:rsid w:val="00DE673F"/>
    <w:rsid w:val="00DE78EE"/>
    <w:rsid w:val="00DE7B8F"/>
    <w:rsid w:val="00DF1429"/>
    <w:rsid w:val="00DF6155"/>
    <w:rsid w:val="00E006DC"/>
    <w:rsid w:val="00E01808"/>
    <w:rsid w:val="00E021DC"/>
    <w:rsid w:val="00E022D6"/>
    <w:rsid w:val="00E03AB7"/>
    <w:rsid w:val="00E04BDE"/>
    <w:rsid w:val="00E100D5"/>
    <w:rsid w:val="00E11C1A"/>
    <w:rsid w:val="00E12FD9"/>
    <w:rsid w:val="00E148B2"/>
    <w:rsid w:val="00E22C7A"/>
    <w:rsid w:val="00E246F6"/>
    <w:rsid w:val="00E27009"/>
    <w:rsid w:val="00E349C0"/>
    <w:rsid w:val="00E368DC"/>
    <w:rsid w:val="00E423B7"/>
    <w:rsid w:val="00E4342A"/>
    <w:rsid w:val="00E43C15"/>
    <w:rsid w:val="00E44077"/>
    <w:rsid w:val="00E443BE"/>
    <w:rsid w:val="00E45653"/>
    <w:rsid w:val="00E46CE0"/>
    <w:rsid w:val="00E47486"/>
    <w:rsid w:val="00E50312"/>
    <w:rsid w:val="00E51155"/>
    <w:rsid w:val="00E5583B"/>
    <w:rsid w:val="00E63D55"/>
    <w:rsid w:val="00E63DDE"/>
    <w:rsid w:val="00E6558B"/>
    <w:rsid w:val="00E66105"/>
    <w:rsid w:val="00E668D1"/>
    <w:rsid w:val="00E70FA2"/>
    <w:rsid w:val="00E712F2"/>
    <w:rsid w:val="00E71424"/>
    <w:rsid w:val="00E71BBA"/>
    <w:rsid w:val="00E748EB"/>
    <w:rsid w:val="00E75ED1"/>
    <w:rsid w:val="00E7685F"/>
    <w:rsid w:val="00E819F6"/>
    <w:rsid w:val="00E84A5B"/>
    <w:rsid w:val="00E85A58"/>
    <w:rsid w:val="00E90B91"/>
    <w:rsid w:val="00E91910"/>
    <w:rsid w:val="00E92F58"/>
    <w:rsid w:val="00E9337F"/>
    <w:rsid w:val="00E94024"/>
    <w:rsid w:val="00E956AD"/>
    <w:rsid w:val="00E95DA7"/>
    <w:rsid w:val="00EA267E"/>
    <w:rsid w:val="00EA7636"/>
    <w:rsid w:val="00EA778F"/>
    <w:rsid w:val="00EB1F9A"/>
    <w:rsid w:val="00EB2A3B"/>
    <w:rsid w:val="00EB31E9"/>
    <w:rsid w:val="00EB3DF6"/>
    <w:rsid w:val="00EB67DB"/>
    <w:rsid w:val="00EB700A"/>
    <w:rsid w:val="00EC18C2"/>
    <w:rsid w:val="00EC2B31"/>
    <w:rsid w:val="00EC3353"/>
    <w:rsid w:val="00EC595C"/>
    <w:rsid w:val="00EC602A"/>
    <w:rsid w:val="00ED0CDD"/>
    <w:rsid w:val="00ED0E6C"/>
    <w:rsid w:val="00ED15CA"/>
    <w:rsid w:val="00ED1659"/>
    <w:rsid w:val="00ED2B47"/>
    <w:rsid w:val="00ED324F"/>
    <w:rsid w:val="00ED3CEA"/>
    <w:rsid w:val="00EE268D"/>
    <w:rsid w:val="00EE3678"/>
    <w:rsid w:val="00EE5CA2"/>
    <w:rsid w:val="00EE63BE"/>
    <w:rsid w:val="00EE6D19"/>
    <w:rsid w:val="00EF0A31"/>
    <w:rsid w:val="00EF0BA5"/>
    <w:rsid w:val="00EF0C7B"/>
    <w:rsid w:val="00EF3879"/>
    <w:rsid w:val="00EF437A"/>
    <w:rsid w:val="00EF455A"/>
    <w:rsid w:val="00EF5E77"/>
    <w:rsid w:val="00EF6377"/>
    <w:rsid w:val="00F018A0"/>
    <w:rsid w:val="00F01AE2"/>
    <w:rsid w:val="00F01BFE"/>
    <w:rsid w:val="00F01CB0"/>
    <w:rsid w:val="00F07BF9"/>
    <w:rsid w:val="00F139DC"/>
    <w:rsid w:val="00F13E53"/>
    <w:rsid w:val="00F16D00"/>
    <w:rsid w:val="00F17A81"/>
    <w:rsid w:val="00F2221D"/>
    <w:rsid w:val="00F23C12"/>
    <w:rsid w:val="00F23CC5"/>
    <w:rsid w:val="00F25B82"/>
    <w:rsid w:val="00F26665"/>
    <w:rsid w:val="00F2784C"/>
    <w:rsid w:val="00F27C0F"/>
    <w:rsid w:val="00F3055D"/>
    <w:rsid w:val="00F32E12"/>
    <w:rsid w:val="00F3435B"/>
    <w:rsid w:val="00F40187"/>
    <w:rsid w:val="00F4086F"/>
    <w:rsid w:val="00F40CD1"/>
    <w:rsid w:val="00F42558"/>
    <w:rsid w:val="00F476CF"/>
    <w:rsid w:val="00F51A47"/>
    <w:rsid w:val="00F51D71"/>
    <w:rsid w:val="00F52A01"/>
    <w:rsid w:val="00F5303E"/>
    <w:rsid w:val="00F560B8"/>
    <w:rsid w:val="00F60E8C"/>
    <w:rsid w:val="00F6564B"/>
    <w:rsid w:val="00F71A71"/>
    <w:rsid w:val="00F81DD3"/>
    <w:rsid w:val="00F86209"/>
    <w:rsid w:val="00F869E3"/>
    <w:rsid w:val="00F94370"/>
    <w:rsid w:val="00F94A10"/>
    <w:rsid w:val="00F95849"/>
    <w:rsid w:val="00F960AE"/>
    <w:rsid w:val="00F9660E"/>
    <w:rsid w:val="00FA16D8"/>
    <w:rsid w:val="00FA312A"/>
    <w:rsid w:val="00FA4F01"/>
    <w:rsid w:val="00FA733F"/>
    <w:rsid w:val="00FA77E6"/>
    <w:rsid w:val="00FB01E0"/>
    <w:rsid w:val="00FB2B86"/>
    <w:rsid w:val="00FB5856"/>
    <w:rsid w:val="00FB68E7"/>
    <w:rsid w:val="00FB692E"/>
    <w:rsid w:val="00FB7192"/>
    <w:rsid w:val="00FC0D5D"/>
    <w:rsid w:val="00FC22DF"/>
    <w:rsid w:val="00FC40CC"/>
    <w:rsid w:val="00FC4689"/>
    <w:rsid w:val="00FC5F2E"/>
    <w:rsid w:val="00FC6D41"/>
    <w:rsid w:val="00FD01D4"/>
    <w:rsid w:val="00FD0BE4"/>
    <w:rsid w:val="00FD177B"/>
    <w:rsid w:val="00FD2182"/>
    <w:rsid w:val="00FD5207"/>
    <w:rsid w:val="00FD65A0"/>
    <w:rsid w:val="00FD6B73"/>
    <w:rsid w:val="00FE5DEA"/>
    <w:rsid w:val="00FE7A5B"/>
    <w:rsid w:val="00FF144F"/>
    <w:rsid w:val="00FF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B3342E"/>
  <w15:docId w15:val="{45B2C1CC-F256-494C-9520-53EF825D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0F6"/>
  </w:style>
  <w:style w:type="paragraph" w:styleId="Ttulo1">
    <w:name w:val="heading 1"/>
    <w:basedOn w:val="Normal"/>
    <w:next w:val="Normal"/>
    <w:link w:val="Ttulo1Carter"/>
    <w:uiPriority w:val="9"/>
    <w:qFormat/>
    <w:rsid w:val="004612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5C44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B2A3B"/>
    <w:pPr>
      <w:keepNext/>
      <w:spacing w:before="240" w:after="60" w:line="320" w:lineRule="atLeast"/>
      <w:outlineLvl w:val="2"/>
    </w:pPr>
    <w:rPr>
      <w:rFonts w:ascii="Calibri Light" w:eastAsia="Times New Roman" w:hAnsi="Calibri Light" w:cs="Times New Roman"/>
      <w:b/>
      <w:bCs/>
      <w:color w:val="000000"/>
      <w:sz w:val="26"/>
      <w:szCs w:val="26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Intensa">
    <w:name w:val="Intense Emphasis"/>
    <w:uiPriority w:val="21"/>
    <w:qFormat/>
    <w:rsid w:val="004F1543"/>
    <w:rPr>
      <w:b/>
      <w:iCs/>
      <w:color w:val="1F3864"/>
      <w:sz w:val="28"/>
    </w:rPr>
  </w:style>
  <w:style w:type="paragraph" w:styleId="Cabealho">
    <w:name w:val="header"/>
    <w:basedOn w:val="Normal"/>
    <w:link w:val="CabealhoCarter"/>
    <w:uiPriority w:val="99"/>
    <w:unhideWhenUsed/>
    <w:rsid w:val="000520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0520F6"/>
  </w:style>
  <w:style w:type="paragraph" w:styleId="Rodap">
    <w:name w:val="footer"/>
    <w:basedOn w:val="Normal"/>
    <w:link w:val="RodapCarter"/>
    <w:uiPriority w:val="99"/>
    <w:unhideWhenUsed/>
    <w:rsid w:val="000520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0520F6"/>
  </w:style>
  <w:style w:type="character" w:styleId="Hiperligao">
    <w:name w:val="Hyperlink"/>
    <w:basedOn w:val="Tipodeletrapredefinidodopargrafo"/>
    <w:uiPriority w:val="99"/>
    <w:unhideWhenUsed/>
    <w:rsid w:val="000520F6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16CA5"/>
    <w:pPr>
      <w:spacing w:before="100" w:beforeAutospacing="1" w:after="100" w:afterAutospacing="1" w:line="240" w:lineRule="auto"/>
    </w:pPr>
    <w:rPr>
      <w:rFonts w:ascii="Titillium" w:hAnsi="Titillium" w:cs="Times New Roman"/>
      <w:color w:val="6A6D72"/>
      <w:sz w:val="24"/>
      <w:szCs w:val="24"/>
      <w:lang w:eastAsia="pt-PT"/>
    </w:rPr>
  </w:style>
  <w:style w:type="character" w:styleId="Forte">
    <w:name w:val="Strong"/>
    <w:basedOn w:val="Tipodeletrapredefinidodopargrafo"/>
    <w:uiPriority w:val="22"/>
    <w:qFormat/>
    <w:rsid w:val="00A16CA5"/>
    <w:rPr>
      <w:b/>
      <w:bCs/>
    </w:rPr>
  </w:style>
  <w:style w:type="paragraph" w:styleId="PargrafodaLista">
    <w:name w:val="List Paragraph"/>
    <w:basedOn w:val="Normal"/>
    <w:uiPriority w:val="34"/>
    <w:qFormat/>
    <w:rsid w:val="00325780"/>
    <w:pPr>
      <w:spacing w:after="200" w:line="360" w:lineRule="auto"/>
      <w:ind w:left="720" w:firstLine="567"/>
      <w:contextualSpacing/>
      <w:jc w:val="both"/>
    </w:pPr>
    <w:rPr>
      <w:rFonts w:ascii="Tahoma" w:eastAsia="Calibri" w:hAnsi="Tahoma" w:cs="Times New Roman"/>
    </w:rPr>
  </w:style>
  <w:style w:type="paragraph" w:styleId="Ttulo">
    <w:name w:val="Title"/>
    <w:basedOn w:val="Normal"/>
    <w:link w:val="TtuloCarter"/>
    <w:qFormat/>
    <w:rsid w:val="005F728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TtuloCarter">
    <w:name w:val="Título Caráter"/>
    <w:basedOn w:val="Tipodeletrapredefinidodopargrafo"/>
    <w:link w:val="Ttulo"/>
    <w:rsid w:val="005F7283"/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AC33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fase">
    <w:name w:val="Emphasis"/>
    <w:basedOn w:val="Tipodeletrapredefinidodopargrafo"/>
    <w:uiPriority w:val="20"/>
    <w:qFormat/>
    <w:rsid w:val="00131C99"/>
    <w:rPr>
      <w:i/>
      <w:iCs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531BE4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531BE4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531BE4"/>
    <w:rPr>
      <w:vertAlign w:val="superscri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B2A3B"/>
    <w:rPr>
      <w:rFonts w:ascii="Calibri Light" w:eastAsia="Times New Roman" w:hAnsi="Calibri Light" w:cs="Times New Roman"/>
      <w:b/>
      <w:bCs/>
      <w:color w:val="000000"/>
      <w:sz w:val="26"/>
      <w:szCs w:val="26"/>
      <w:lang w:eastAsia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5C44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4F3DEF"/>
    <w:rPr>
      <w:color w:val="605E5C"/>
      <w:shd w:val="clear" w:color="auto" w:fill="E1DFDD"/>
    </w:rPr>
  </w:style>
  <w:style w:type="paragraph" w:styleId="Textosimples">
    <w:name w:val="Plain Text"/>
    <w:basedOn w:val="Normal"/>
    <w:link w:val="TextosimplesCarter"/>
    <w:uiPriority w:val="99"/>
    <w:unhideWhenUsed/>
    <w:rsid w:val="00C7165C"/>
    <w:pPr>
      <w:spacing w:after="0" w:line="240" w:lineRule="auto"/>
    </w:pPr>
    <w:rPr>
      <w:rFonts w:ascii="Calibri" w:hAnsi="Calibri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C7165C"/>
    <w:rPr>
      <w:rFonts w:ascii="Calibri" w:hAnsi="Calibri"/>
      <w:szCs w:val="21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4612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orpodetexto">
    <w:name w:val="Body Text"/>
    <w:basedOn w:val="Normal"/>
    <w:link w:val="CorpodetextoCarter"/>
    <w:rsid w:val="00527CC2"/>
    <w:pPr>
      <w:suppressAutoHyphens/>
      <w:spacing w:after="120" w:line="240" w:lineRule="auto"/>
    </w:pPr>
    <w:rPr>
      <w:rFonts w:ascii="Calibri" w:eastAsia="Times New Roman" w:hAnsi="Calibri" w:cs="Calibri"/>
      <w:sz w:val="24"/>
      <w:szCs w:val="24"/>
      <w:lang w:eastAsia="ar-SA"/>
    </w:rPr>
  </w:style>
  <w:style w:type="character" w:customStyle="1" w:styleId="CorpodetextoCarter">
    <w:name w:val="Corpo de texto Caráter"/>
    <w:basedOn w:val="Tipodeletrapredefinidodopargrafo"/>
    <w:link w:val="Corpodetexto"/>
    <w:rsid w:val="00527CC2"/>
    <w:rPr>
      <w:rFonts w:ascii="Calibri" w:eastAsia="Times New Roman" w:hAnsi="Calibri" w:cs="Calibri"/>
      <w:sz w:val="24"/>
      <w:szCs w:val="24"/>
      <w:lang w:eastAsia="ar-SA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DB7A47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397C8E"/>
    <w:rPr>
      <w:color w:val="954F72" w:themeColor="followedHyperlink"/>
      <w:u w:val="single"/>
    </w:rPr>
  </w:style>
  <w:style w:type="table" w:styleId="TabelacomGrelha">
    <w:name w:val="Table Grid"/>
    <w:basedOn w:val="Tabelanormal"/>
    <w:rsid w:val="00A243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Tipodeletrapredefinidodopargrafo"/>
    <w:rsid w:val="002C33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0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0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448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2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4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0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5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1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4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0662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1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0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ortugalbusinessontheway.com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ortugalbusinessontheway.com/spotlight/press-room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4ec526b-beb8-4b7b-a407-138e998152cc" xsi:nil="true"/>
    <lcf76f155ced4ddcb4097134ff3c332f xmlns="86f49b72-9b4b-448f-bfcd-57c1380843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B2533CC2F384ABC89F713E86EAE51" ma:contentTypeVersion="18" ma:contentTypeDescription="Create a new document." ma:contentTypeScope="" ma:versionID="79b2a1bfaaa14f50350a374486fbf68d">
  <xsd:schema xmlns:xsd="http://www.w3.org/2001/XMLSchema" xmlns:xs="http://www.w3.org/2001/XMLSchema" xmlns:p="http://schemas.microsoft.com/office/2006/metadata/properties" xmlns:ns2="86f49b72-9b4b-448f-bfcd-57c138084329" xmlns:ns3="f4ec526b-beb8-4b7b-a407-138e998152cc" targetNamespace="http://schemas.microsoft.com/office/2006/metadata/properties" ma:root="true" ma:fieldsID="a6b40a6bcb86f384e7ba112ce24b1041" ns2:_="" ns3:_="">
    <xsd:import namespace="86f49b72-9b4b-448f-bfcd-57c138084329"/>
    <xsd:import namespace="f4ec526b-beb8-4b7b-a407-138e99815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49b72-9b4b-448f-bfcd-57c1380843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a6794cb-6a03-4f7d-a43d-0650538015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c526b-beb8-4b7b-a407-138e99815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0776d1-9a52-4d35-b476-936ca25dcc70}" ma:internalName="TaxCatchAll" ma:showField="CatchAllData" ma:web="f4ec526b-beb8-4b7b-a407-138e99815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4D812-1E09-431E-814D-B9D8F460673C}">
  <ds:schemaRefs>
    <ds:schemaRef ds:uri="http://schemas.microsoft.com/office/2006/metadata/properties"/>
    <ds:schemaRef ds:uri="http://schemas.microsoft.com/office/infopath/2007/PartnerControls"/>
    <ds:schemaRef ds:uri="f4ec526b-beb8-4b7b-a407-138e998152cc"/>
    <ds:schemaRef ds:uri="86f49b72-9b4b-448f-bfcd-57c138084329"/>
  </ds:schemaRefs>
</ds:datastoreItem>
</file>

<file path=customXml/itemProps2.xml><?xml version="1.0" encoding="utf-8"?>
<ds:datastoreItem xmlns:ds="http://schemas.openxmlformats.org/officeDocument/2006/customXml" ds:itemID="{B7B31C52-FE4A-45DF-BD71-B916657C12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7E95E2-3BD4-4875-A3B6-D11DB7982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f49b72-9b4b-448f-bfcd-57c138084329"/>
    <ds:schemaRef ds:uri="f4ec526b-beb8-4b7b-a407-138e99815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96E6B15-934D-4D18-8606-4B81FF359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540</Words>
  <Characters>2921</Characters>
  <Application>Microsoft Office Word</Application>
  <DocSecurity>0</DocSecurity>
  <Lines>24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Elisabel Soares</cp:lastModifiedBy>
  <cp:revision>145</cp:revision>
  <dcterms:created xsi:type="dcterms:W3CDTF">2025-04-28T10:34:00Z</dcterms:created>
  <dcterms:modified xsi:type="dcterms:W3CDTF">2025-10-10T14:33:00Z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0x01010016CB2533CC2F384ABC89F713E86EAE51</vt:lpwstr>
  </property>
  <property fmtid="{D5CDD505-2E9C-101B-9397-08002B2CF9AE}" pid="3" name="MediaServiceImageTags">
    <vt:lpwstr/>
  </property>
</Properties>
</file>