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Sir/Madam,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Invitation to Participate in the International Sourcing Programme (INSP) in conjunction with the 22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Malaysia International Halal Showcase (MIHAS 2026)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----------------------------------------------------------------------------------------------------------------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are delighted to invite you to participate as a valued buyer in the INSP in conjunction with MIHAS 2026. As one of the world’s leading Halal trade events, MIHAS brings together a dynamic network of global buyers and suppliers across the entire Halal value chain. This is your opportunity to discover innovative products, connect with trusted &amp; high-quality suppliers and forge strategic partnerships - all within a seamless, one-stop meeting point for global Halal trade.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  <w:tab/>
        <w:t xml:space="preserve">As a buyer, you will benefit from: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Pre-arranged one-on-one meetings with selected Malaysian suppliers</w:t>
      </w:r>
    </w:p>
    <w:p w:rsidR="00000000" w:rsidDel="00000000" w:rsidP="00000000" w:rsidRDefault="00000000" w:rsidRPr="00000000" w14:paraId="0000000A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Access to high-quality Halal products and services across multiple sectors</w:t>
      </w:r>
    </w:p>
    <w:p w:rsidR="00000000" w:rsidDel="00000000" w:rsidP="00000000" w:rsidRDefault="00000000" w:rsidRPr="00000000" w14:paraId="0000000B">
      <w:pPr>
        <w:spacing w:after="0" w:line="240" w:lineRule="auto"/>
        <w:ind w:left="284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• </w:t>
        <w:tab/>
        <w:t xml:space="preserve">Opportunities to diversify sourcing within a large pool of Halal-certified companies, enabling value add segments within your existing offerings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Enhanced supply chain resilience through reliable and competitive sourcing partnerships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  <w:tab/>
        <w:t xml:space="preserve">Details of INSP@MIHAS 2026 are as follows: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2280"/>
        <w:gridCol w:w="3750"/>
        <w:gridCol w:w="1620"/>
        <w:tblGridChange w:id="0">
          <w:tblGrid>
            <w:gridCol w:w="1695"/>
            <w:gridCol w:w="2280"/>
            <w:gridCol w:w="375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Programme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v79y0888fd19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&amp; Venue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Premium Buyers’ Incentives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Deadline for Registration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INSP MIHAS 2026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 September 2026 MITEC, KL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Complimentary hotel accommodation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N) per company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Complimentary economy-class flight ticket for 1 person per company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Airport transfer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hanging="219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Transport between hotel and MITEC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 May 2026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 INSP MIHAS 2026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April - 30 November 2026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MADANI Digital Trade Platform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0" w:hanging="219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24/7 meeting arrangement throughout April-November 2026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75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Sept 2026</w:t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  <w:tab/>
        <w:t xml:space="preserve">Focused sectors include: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49.0" w:type="dxa"/>
        <w:jc w:val="left"/>
        <w:tblInd w:w="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96"/>
        <w:gridCol w:w="4253"/>
        <w:tblGridChange w:id="0">
          <w:tblGrid>
            <w:gridCol w:w="4196"/>
            <w:gridCol w:w="42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Agricultural Produce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Information and Communication Technology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Apparel, Garments and Accessories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Islamic Content (Film, Drama &amp; Animation)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Beverages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Machinery and Equipment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Fashion Accessories and Textiles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Packaging and Containers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Footwear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Palm Oil Products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Franchise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 Products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Gifts, Souvenirs and Jewelleries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Pharmaceuticals, Toiletries and Cosmetics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Gloves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Prepared Food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Islamic Financial Services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  <w:tab/>
        <w:t xml:space="preserve">To submit your application, please complete the Registration Form and revert to MATRADE xxx [name TC office] on or before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29 May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More information on MIHAS is viewable at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www.mihas.com.my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For further clarification, you may reach out to [Name TC/ office] at [email xxx] / [telephone xxx].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Don’t miss this chance to connect, collaborate and create new growth opportunities - all within a carefully curated and seamless one-on-one meeting experience. We look forward to welcoming you and helping you unlock the full potential of Malaysia’s vibrant Halal market.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TC’s signature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[TC’s Name]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•"/>
      <w:lvlJc w:val="left"/>
      <w:pPr>
        <w:ind w:left="43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D274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E0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E011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807E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ihas.com.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NMk552nVD4lFAHEFkcVNcN4Ow==">CgMxLjAyDmgudjc5eTA4ODhmZDE5OAByITFILXJkS05TSEoyOEhvUi1nSVZqQnBEbEVBOVI2eVhmYg==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2026-03-17T09:05:00Z</dcterms:created>
  <dc:creator>Siti Azlina Mohd Ali Hanafiah</dc:creator>
</cp:coreProperties>
</file>